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EA" w:rsidRPr="00C3601E" w:rsidRDefault="002324EA" w:rsidP="00C3601E">
      <w:pPr>
        <w:ind w:right="566"/>
        <w:jc w:val="both"/>
        <w:rPr>
          <w:rFonts w:ascii="Verdana" w:hAnsi="Verdana" w:cs="Tahoma"/>
          <w:b/>
          <w:spacing w:val="40"/>
          <w:sz w:val="20"/>
          <w:szCs w:val="20"/>
        </w:rPr>
      </w:pPr>
    </w:p>
    <w:p w:rsidR="00C3601E" w:rsidRPr="00C3601E" w:rsidRDefault="00C3601E" w:rsidP="00C3601E">
      <w:pPr>
        <w:spacing w:after="120" w:line="312" w:lineRule="auto"/>
        <w:ind w:right="566"/>
        <w:jc w:val="both"/>
        <w:rPr>
          <w:rFonts w:ascii="Verdana" w:hAnsi="Verdana" w:cs="Arial"/>
          <w:b/>
          <w:bCs/>
          <w:sz w:val="28"/>
          <w:szCs w:val="28"/>
        </w:rPr>
      </w:pPr>
      <w:r w:rsidRPr="00C3601E">
        <w:rPr>
          <w:rFonts w:ascii="Verdana" w:hAnsi="Verdana" w:cs="Arial"/>
          <w:b/>
          <w:bCs/>
          <w:sz w:val="28"/>
          <w:szCs w:val="28"/>
        </w:rPr>
        <w:t>NETx Voyager 5.0 Visualization</w:t>
      </w:r>
    </w:p>
    <w:p w:rsidR="00C3601E" w:rsidRDefault="00C3601E" w:rsidP="00C3601E">
      <w:pPr>
        <w:spacing w:after="120" w:line="312" w:lineRule="auto"/>
        <w:ind w:right="566"/>
        <w:jc w:val="both"/>
        <w:rPr>
          <w:rFonts w:ascii="Verdana" w:hAnsi="Verdana" w:cs="Arial"/>
          <w:bCs/>
          <w:sz w:val="20"/>
          <w:szCs w:val="20"/>
        </w:rPr>
      </w:pPr>
    </w:p>
    <w:p w:rsidR="00C3601E" w:rsidRPr="00C3601E" w:rsidRDefault="00C3601E" w:rsidP="00C3601E">
      <w:pPr>
        <w:spacing w:after="120" w:line="312" w:lineRule="auto"/>
        <w:ind w:right="566"/>
        <w:jc w:val="both"/>
        <w:rPr>
          <w:rFonts w:ascii="Verdana" w:hAnsi="Verdana" w:cs="Arial"/>
          <w:b/>
          <w:bCs/>
          <w:sz w:val="20"/>
          <w:szCs w:val="20"/>
        </w:rPr>
      </w:pPr>
      <w:r w:rsidRPr="00C3601E">
        <w:rPr>
          <w:rFonts w:ascii="Verdana" w:hAnsi="Verdana" w:cs="Arial"/>
          <w:b/>
          <w:bCs/>
          <w:sz w:val="20"/>
          <w:szCs w:val="20"/>
        </w:rPr>
        <w:t>Specification</w:t>
      </w:r>
    </w:p>
    <w:p w:rsidR="007B6DFB" w:rsidRPr="00C3601E" w:rsidRDefault="006F23CB" w:rsidP="00C3601E">
      <w:pPr>
        <w:spacing w:after="120" w:line="312" w:lineRule="auto"/>
        <w:ind w:right="566"/>
        <w:jc w:val="both"/>
        <w:rPr>
          <w:rFonts w:ascii="Verdana" w:hAnsi="Verdana" w:cs="Arial"/>
          <w:bCs/>
          <w:sz w:val="20"/>
          <w:szCs w:val="20"/>
        </w:rPr>
      </w:pPr>
      <w:r w:rsidRPr="00C3601E">
        <w:rPr>
          <w:rFonts w:ascii="Verdana" w:hAnsi="Verdana" w:cs="Arial"/>
          <w:bCs/>
          <w:sz w:val="20"/>
          <w:szCs w:val="20"/>
        </w:rPr>
        <w:t xml:space="preserve">The visualization software </w:t>
      </w:r>
      <w:r w:rsidR="007B6DFB" w:rsidRPr="00C3601E">
        <w:rPr>
          <w:rFonts w:ascii="Verdana" w:hAnsi="Verdana" w:cs="Arial"/>
          <w:bCs/>
          <w:sz w:val="20"/>
          <w:szCs w:val="20"/>
        </w:rPr>
        <w:t>is</w:t>
      </w:r>
      <w:r w:rsidRPr="00C3601E">
        <w:rPr>
          <w:rFonts w:ascii="Verdana" w:hAnsi="Verdana" w:cs="Arial"/>
          <w:bCs/>
          <w:sz w:val="20"/>
          <w:szCs w:val="20"/>
        </w:rPr>
        <w:t xml:space="preserve"> able to visualize</w:t>
      </w:r>
      <w:r w:rsidR="003034B9" w:rsidRPr="00C3601E">
        <w:rPr>
          <w:rFonts w:ascii="Verdana" w:hAnsi="Verdana" w:cs="Arial"/>
          <w:bCs/>
          <w:sz w:val="20"/>
          <w:szCs w:val="20"/>
        </w:rPr>
        <w:t xml:space="preserve"> and control</w:t>
      </w:r>
      <w:r w:rsidRPr="00C3601E">
        <w:rPr>
          <w:rFonts w:ascii="Verdana" w:hAnsi="Verdana" w:cs="Arial"/>
          <w:bCs/>
          <w:sz w:val="20"/>
          <w:szCs w:val="20"/>
        </w:rPr>
        <w:t xml:space="preserve"> </w:t>
      </w:r>
      <w:r w:rsidR="003034B9" w:rsidRPr="00C3601E">
        <w:rPr>
          <w:rFonts w:ascii="Verdana" w:hAnsi="Verdana" w:cs="Arial"/>
          <w:bCs/>
          <w:sz w:val="20"/>
          <w:szCs w:val="20"/>
        </w:rPr>
        <w:t xml:space="preserve">an </w:t>
      </w:r>
      <w:r w:rsidRPr="00C3601E">
        <w:rPr>
          <w:rFonts w:ascii="Verdana" w:hAnsi="Verdana" w:cs="Arial"/>
          <w:bCs/>
          <w:sz w:val="20"/>
          <w:szCs w:val="20"/>
        </w:rPr>
        <w:t xml:space="preserve">entire </w:t>
      </w:r>
      <w:r w:rsidR="00C76A87" w:rsidRPr="00C3601E">
        <w:rPr>
          <w:rFonts w:ascii="Verdana" w:hAnsi="Verdana" w:cs="Arial"/>
          <w:bCs/>
          <w:sz w:val="20"/>
          <w:szCs w:val="20"/>
        </w:rPr>
        <w:t>building automation system</w:t>
      </w:r>
      <w:r w:rsidR="007B6DFB" w:rsidRPr="00C3601E">
        <w:rPr>
          <w:rFonts w:ascii="Verdana" w:hAnsi="Verdana" w:cs="Arial"/>
          <w:bCs/>
          <w:sz w:val="20"/>
          <w:szCs w:val="20"/>
        </w:rPr>
        <w:t xml:space="preserve">. As a client application it connects to a server (e.g. NETx KNX OPC Server 3.5, NETx BMS Server 2.0 from </w:t>
      </w:r>
      <w:proofErr w:type="spellStart"/>
      <w:r w:rsidR="007B6DFB" w:rsidRPr="00C3601E">
        <w:rPr>
          <w:rFonts w:ascii="Verdana" w:hAnsi="Verdana" w:cs="Arial"/>
          <w:bCs/>
          <w:sz w:val="20"/>
          <w:szCs w:val="20"/>
        </w:rPr>
        <w:t>NETxAutomation</w:t>
      </w:r>
      <w:proofErr w:type="spellEnd"/>
      <w:r w:rsidR="007B6DFB" w:rsidRPr="00C3601E">
        <w:rPr>
          <w:rFonts w:ascii="Verdana" w:hAnsi="Verdana" w:cs="Arial"/>
          <w:bCs/>
          <w:sz w:val="20"/>
          <w:szCs w:val="20"/>
        </w:rPr>
        <w:t xml:space="preserve">) to access the building automation network. Based on this client/server connection, devices and their data points from KNX, </w:t>
      </w:r>
      <w:proofErr w:type="spellStart"/>
      <w:r w:rsidR="007B6DFB" w:rsidRPr="00C3601E">
        <w:rPr>
          <w:rFonts w:ascii="Verdana" w:hAnsi="Verdana" w:cs="Arial"/>
          <w:bCs/>
          <w:sz w:val="20"/>
          <w:szCs w:val="20"/>
        </w:rPr>
        <w:t>BACnet</w:t>
      </w:r>
      <w:proofErr w:type="spellEnd"/>
      <w:r w:rsidR="007B6DFB" w:rsidRPr="00C3601E">
        <w:rPr>
          <w:rFonts w:ascii="Verdana" w:hAnsi="Verdana" w:cs="Arial"/>
          <w:bCs/>
          <w:sz w:val="20"/>
          <w:szCs w:val="20"/>
        </w:rPr>
        <w:t>, Modbus</w:t>
      </w:r>
      <w:r w:rsidR="00C14FE4" w:rsidRPr="00C3601E">
        <w:rPr>
          <w:rFonts w:ascii="Verdana" w:hAnsi="Verdana" w:cs="Arial"/>
          <w:bCs/>
          <w:sz w:val="20"/>
          <w:szCs w:val="20"/>
        </w:rPr>
        <w:t>, OPC</w:t>
      </w:r>
      <w:r w:rsidR="007B6DFB" w:rsidRPr="00C3601E">
        <w:rPr>
          <w:rFonts w:ascii="Verdana" w:hAnsi="Verdana" w:cs="Arial"/>
          <w:bCs/>
          <w:sz w:val="20"/>
          <w:szCs w:val="20"/>
        </w:rPr>
        <w:t xml:space="preserve"> and SNMP can be integrated within the visualization. In addition, </w:t>
      </w:r>
      <w:r w:rsidR="00C14FE4" w:rsidRPr="00C3601E">
        <w:rPr>
          <w:rFonts w:ascii="Verdana" w:hAnsi="Verdana" w:cs="Arial"/>
          <w:bCs/>
          <w:sz w:val="20"/>
          <w:szCs w:val="20"/>
        </w:rPr>
        <w:t>application-specific system</w:t>
      </w:r>
      <w:r w:rsidR="009177DB" w:rsidRPr="00C3601E">
        <w:rPr>
          <w:rFonts w:ascii="Verdana" w:hAnsi="Verdana" w:cs="Arial"/>
          <w:bCs/>
          <w:sz w:val="20"/>
          <w:szCs w:val="20"/>
        </w:rPr>
        <w:t>s</w:t>
      </w:r>
      <w:r w:rsidR="00C14FE4" w:rsidRPr="00C3601E">
        <w:rPr>
          <w:rFonts w:ascii="Verdana" w:hAnsi="Verdana" w:cs="Arial"/>
          <w:bCs/>
          <w:sz w:val="20"/>
          <w:szCs w:val="20"/>
        </w:rPr>
        <w:t xml:space="preserve"> (hotel management systems like MICROS Fidelio/Opera, </w:t>
      </w:r>
      <w:proofErr w:type="spellStart"/>
      <w:r w:rsidR="00C14FE4" w:rsidRPr="00C3601E">
        <w:rPr>
          <w:rFonts w:ascii="Verdana" w:hAnsi="Verdana" w:cs="Arial"/>
          <w:bCs/>
          <w:sz w:val="20"/>
          <w:szCs w:val="20"/>
        </w:rPr>
        <w:t>Protel</w:t>
      </w:r>
      <w:proofErr w:type="spellEnd"/>
      <w:r w:rsidR="009177DB" w:rsidRPr="00C3601E">
        <w:rPr>
          <w:rFonts w:ascii="Verdana" w:hAnsi="Verdana" w:cs="Arial"/>
          <w:bCs/>
          <w:sz w:val="20"/>
          <w:szCs w:val="20"/>
        </w:rPr>
        <w:t xml:space="preserve"> and access control based on</w:t>
      </w:r>
      <w:r w:rsidR="00C14FE4" w:rsidRPr="00C3601E">
        <w:rPr>
          <w:rFonts w:ascii="Verdana" w:hAnsi="Verdana" w:cs="Arial"/>
          <w:bCs/>
          <w:sz w:val="20"/>
          <w:szCs w:val="20"/>
        </w:rPr>
        <w:t xml:space="preserve"> VingCard) can be integrated too. Using </w:t>
      </w:r>
      <w:r w:rsidR="00577E9F" w:rsidRPr="00C3601E">
        <w:rPr>
          <w:rFonts w:ascii="Verdana" w:hAnsi="Verdana" w:cs="Arial"/>
          <w:bCs/>
          <w:sz w:val="20"/>
          <w:szCs w:val="20"/>
        </w:rPr>
        <w:t xml:space="preserve">additional hardware gateways, </w:t>
      </w:r>
      <w:r w:rsidR="00577E9F" w:rsidRPr="00C3601E">
        <w:rPr>
          <w:rFonts w:ascii="Verdana" w:hAnsi="Verdana" w:cs="Arial"/>
          <w:sz w:val="20"/>
          <w:szCs w:val="20"/>
        </w:rPr>
        <w:t xml:space="preserve">protocols like DALI, DMX, </w:t>
      </w:r>
      <w:proofErr w:type="spellStart"/>
      <w:r w:rsidR="00577E9F" w:rsidRPr="00C3601E">
        <w:rPr>
          <w:rFonts w:ascii="Verdana" w:hAnsi="Verdana" w:cs="Arial"/>
          <w:sz w:val="20"/>
          <w:szCs w:val="20"/>
        </w:rPr>
        <w:t>EnOcean</w:t>
      </w:r>
      <w:proofErr w:type="spellEnd"/>
      <w:r w:rsidR="00577E9F" w:rsidRPr="00C3601E">
        <w:rPr>
          <w:rFonts w:ascii="Verdana" w:hAnsi="Verdana" w:cs="Arial"/>
          <w:sz w:val="20"/>
          <w:szCs w:val="20"/>
        </w:rPr>
        <w:t xml:space="preserve"> and M-Bus can also be included into a single visualization.</w:t>
      </w:r>
    </w:p>
    <w:p w:rsidR="00577E9F" w:rsidRPr="00C3601E" w:rsidRDefault="007B6DFB" w:rsidP="00C3601E">
      <w:pPr>
        <w:spacing w:after="120" w:line="312" w:lineRule="auto"/>
        <w:ind w:right="566"/>
        <w:jc w:val="both"/>
        <w:rPr>
          <w:rFonts w:ascii="Verdana" w:hAnsi="Verdana" w:cs="Arial"/>
          <w:bCs/>
          <w:sz w:val="20"/>
          <w:szCs w:val="20"/>
        </w:rPr>
      </w:pPr>
      <w:r w:rsidRPr="00C3601E">
        <w:rPr>
          <w:rFonts w:ascii="Verdana" w:hAnsi="Verdana" w:cs="Arial"/>
          <w:bCs/>
          <w:sz w:val="20"/>
          <w:szCs w:val="20"/>
        </w:rPr>
        <w:t>The software runs on any Windows based device</w:t>
      </w:r>
      <w:r w:rsidR="00577E9F" w:rsidRPr="00C3601E">
        <w:rPr>
          <w:rFonts w:ascii="Verdana" w:hAnsi="Verdana" w:cs="Arial"/>
          <w:bCs/>
          <w:sz w:val="20"/>
          <w:szCs w:val="20"/>
        </w:rPr>
        <w:t>. Depending on the project size, on</w:t>
      </w:r>
      <w:r w:rsidRPr="00C3601E">
        <w:rPr>
          <w:rFonts w:ascii="Verdana" w:hAnsi="Verdana" w:cs="Arial"/>
          <w:bCs/>
          <w:sz w:val="20"/>
          <w:szCs w:val="20"/>
        </w:rPr>
        <w:t xml:space="preserve"> small embedded boxes, touch panel</w:t>
      </w:r>
      <w:r w:rsidR="00577E9F" w:rsidRPr="00C3601E">
        <w:rPr>
          <w:rFonts w:ascii="Verdana" w:hAnsi="Verdana" w:cs="Arial"/>
          <w:bCs/>
          <w:sz w:val="20"/>
          <w:szCs w:val="20"/>
        </w:rPr>
        <w:t>s</w:t>
      </w:r>
      <w:r w:rsidRPr="00C3601E">
        <w:rPr>
          <w:rFonts w:ascii="Verdana" w:hAnsi="Verdana" w:cs="Arial"/>
          <w:bCs/>
          <w:sz w:val="20"/>
          <w:szCs w:val="20"/>
        </w:rPr>
        <w:t>, workstations</w:t>
      </w:r>
      <w:r w:rsidR="009177DB" w:rsidRPr="00C3601E">
        <w:rPr>
          <w:rFonts w:ascii="Verdana" w:hAnsi="Verdana" w:cs="Arial"/>
          <w:bCs/>
          <w:sz w:val="20"/>
          <w:szCs w:val="20"/>
        </w:rPr>
        <w:t xml:space="preserve">, </w:t>
      </w:r>
      <w:r w:rsidRPr="00C3601E">
        <w:rPr>
          <w:rFonts w:ascii="Verdana" w:hAnsi="Verdana" w:cs="Arial"/>
          <w:bCs/>
          <w:sz w:val="20"/>
          <w:szCs w:val="20"/>
        </w:rPr>
        <w:t>server system</w:t>
      </w:r>
      <w:r w:rsidR="00577E9F" w:rsidRPr="00C3601E">
        <w:rPr>
          <w:rFonts w:ascii="Verdana" w:hAnsi="Verdana" w:cs="Arial"/>
          <w:bCs/>
          <w:sz w:val="20"/>
          <w:szCs w:val="20"/>
        </w:rPr>
        <w:t>s</w:t>
      </w:r>
      <w:r w:rsidR="009177DB" w:rsidRPr="00C3601E">
        <w:rPr>
          <w:rFonts w:ascii="Verdana" w:hAnsi="Verdana" w:cs="Arial"/>
          <w:bCs/>
          <w:sz w:val="20"/>
          <w:szCs w:val="20"/>
        </w:rPr>
        <w:t xml:space="preserve"> can be used</w:t>
      </w:r>
      <w:r w:rsidRPr="00C3601E">
        <w:rPr>
          <w:rFonts w:ascii="Verdana" w:hAnsi="Verdana" w:cs="Arial"/>
          <w:bCs/>
          <w:sz w:val="20"/>
          <w:szCs w:val="20"/>
        </w:rPr>
        <w:t>.</w:t>
      </w:r>
    </w:p>
    <w:p w:rsidR="00577E9F" w:rsidRPr="00C3601E" w:rsidRDefault="00577E9F" w:rsidP="00C3601E">
      <w:pPr>
        <w:spacing w:after="120" w:line="312" w:lineRule="auto"/>
        <w:ind w:right="566"/>
        <w:jc w:val="both"/>
        <w:rPr>
          <w:rFonts w:ascii="Verdana" w:hAnsi="Verdana" w:cs="Tahoma"/>
          <w:sz w:val="20"/>
          <w:szCs w:val="20"/>
        </w:rPr>
      </w:pPr>
      <w:r w:rsidRPr="00C3601E">
        <w:rPr>
          <w:rFonts w:ascii="Verdana" w:hAnsi="Verdana" w:cs="Tahoma"/>
          <w:sz w:val="20"/>
          <w:szCs w:val="20"/>
        </w:rPr>
        <w:t xml:space="preserve">The visualization software is freely designable. Therefore, a personal, project-specific </w:t>
      </w:r>
      <w:r w:rsidRPr="00C3601E">
        <w:rPr>
          <w:rFonts w:ascii="Verdana" w:hAnsi="Verdana" w:cs="Arial"/>
          <w:sz w:val="20"/>
          <w:szCs w:val="20"/>
        </w:rPr>
        <w:t>look</w:t>
      </w:r>
      <w:r w:rsidRPr="00C3601E">
        <w:rPr>
          <w:rFonts w:ascii="Verdana" w:hAnsi="Verdana" w:cs="Tahoma"/>
          <w:sz w:val="20"/>
          <w:szCs w:val="20"/>
        </w:rPr>
        <w:t xml:space="preserve"> and feel can be created. It is possible to specify own buttons and control elements which can be stored in libraries for a later reuse in other projects. Using the concept of master pages, templates can be created which contain elements that are common to multiple visualization pages. The included layer management provides the possibility to change different properties (visible/hidden, enabled/disabled) of multiple elements simultaneously. In addition, pop-up windows are available which can be used to show/hide groups of elements as an overlay. Furthermore, an online mode is available in order to test the visualization during the design phase.</w:t>
      </w:r>
    </w:p>
    <w:p w:rsidR="00577E9F" w:rsidRPr="00C3601E" w:rsidRDefault="00577E9F" w:rsidP="00C3601E">
      <w:pPr>
        <w:spacing w:after="120" w:line="312" w:lineRule="auto"/>
        <w:ind w:right="566"/>
        <w:jc w:val="both"/>
        <w:rPr>
          <w:rFonts w:ascii="Verdana" w:hAnsi="Verdana" w:cs="Tahoma"/>
          <w:sz w:val="20"/>
          <w:szCs w:val="20"/>
        </w:rPr>
      </w:pPr>
      <w:r w:rsidRPr="00C3601E">
        <w:rPr>
          <w:rFonts w:ascii="Verdana" w:hAnsi="Verdana" w:cs="Tahoma"/>
          <w:sz w:val="20"/>
          <w:szCs w:val="20"/>
        </w:rPr>
        <w:t>In addition to standard elements like labels, buttons, sliders and images, extended elements like Link Areas, Multi-Picture, Multi-Internet</w:t>
      </w:r>
      <w:r w:rsidR="00CA2083" w:rsidRPr="00C3601E">
        <w:rPr>
          <w:rFonts w:ascii="Verdana" w:hAnsi="Verdana" w:cs="Tahoma"/>
          <w:sz w:val="20"/>
          <w:szCs w:val="20"/>
        </w:rPr>
        <w:t>, Polyline, Polygon Area</w:t>
      </w:r>
      <w:r w:rsidRPr="00C3601E">
        <w:rPr>
          <w:rFonts w:ascii="Verdana" w:hAnsi="Verdana" w:cs="Tahoma"/>
          <w:sz w:val="20"/>
          <w:szCs w:val="20"/>
        </w:rPr>
        <w:t xml:space="preserve"> and RGB controls are available too. For images, common file formats like jpeg, gif</w:t>
      </w:r>
      <w:r w:rsidR="004429DD" w:rsidRPr="00C3601E">
        <w:rPr>
          <w:rFonts w:ascii="Verdana" w:hAnsi="Verdana" w:cs="Tahoma"/>
          <w:sz w:val="20"/>
          <w:szCs w:val="20"/>
        </w:rPr>
        <w:t xml:space="preserve">, bmp, tiff, </w:t>
      </w:r>
      <w:proofErr w:type="spellStart"/>
      <w:r w:rsidR="004429DD" w:rsidRPr="00C3601E">
        <w:rPr>
          <w:rFonts w:ascii="Verdana" w:hAnsi="Verdana" w:cs="Tahoma"/>
          <w:sz w:val="20"/>
          <w:szCs w:val="20"/>
        </w:rPr>
        <w:t>wmf</w:t>
      </w:r>
      <w:proofErr w:type="spellEnd"/>
      <w:r w:rsidRPr="00C3601E">
        <w:rPr>
          <w:rFonts w:ascii="Verdana" w:hAnsi="Verdana" w:cs="Tahoma"/>
          <w:sz w:val="20"/>
          <w:szCs w:val="20"/>
        </w:rPr>
        <w:t xml:space="preserve"> and </w:t>
      </w:r>
      <w:proofErr w:type="spellStart"/>
      <w:r w:rsidRPr="00C3601E">
        <w:rPr>
          <w:rFonts w:ascii="Verdana" w:hAnsi="Verdana" w:cs="Tahoma"/>
          <w:sz w:val="20"/>
          <w:szCs w:val="20"/>
        </w:rPr>
        <w:t>png</w:t>
      </w:r>
      <w:proofErr w:type="spellEnd"/>
      <w:r w:rsidRPr="00C3601E">
        <w:rPr>
          <w:rFonts w:ascii="Verdana" w:hAnsi="Verdana" w:cs="Tahoma"/>
          <w:sz w:val="20"/>
          <w:szCs w:val="20"/>
        </w:rPr>
        <w:t xml:space="preserve"> with transparency are supported. </w:t>
      </w:r>
    </w:p>
    <w:p w:rsidR="00577E9F" w:rsidRPr="00C3601E" w:rsidRDefault="00577E9F" w:rsidP="00C3601E">
      <w:pPr>
        <w:spacing w:after="120" w:line="312" w:lineRule="auto"/>
        <w:ind w:right="566"/>
        <w:jc w:val="both"/>
        <w:rPr>
          <w:rFonts w:ascii="Verdana" w:hAnsi="Verdana" w:cs="Tahoma"/>
          <w:sz w:val="20"/>
          <w:szCs w:val="20"/>
        </w:rPr>
      </w:pPr>
      <w:r w:rsidRPr="00C3601E">
        <w:rPr>
          <w:rFonts w:ascii="Verdana" w:hAnsi="Verdana" w:cs="Tahoma"/>
          <w:sz w:val="20"/>
          <w:szCs w:val="20"/>
        </w:rPr>
        <w:t>The software provides different modules for enhanced and sophisticated visualization projects.</w:t>
      </w:r>
    </w:p>
    <w:p w:rsidR="00577E9F" w:rsidRPr="00C3601E" w:rsidRDefault="00577E9F" w:rsidP="00C3601E">
      <w:pPr>
        <w:spacing w:after="120" w:line="312" w:lineRule="auto"/>
        <w:ind w:right="566"/>
        <w:jc w:val="both"/>
        <w:rPr>
          <w:rFonts w:ascii="Verdana" w:hAnsi="Verdana" w:cs="Tahoma"/>
          <w:sz w:val="20"/>
          <w:szCs w:val="20"/>
        </w:rPr>
      </w:pPr>
      <w:r w:rsidRPr="00C3601E">
        <w:rPr>
          <w:rFonts w:ascii="Verdana" w:hAnsi="Verdana" w:cs="Tahoma"/>
          <w:sz w:val="20"/>
          <w:szCs w:val="20"/>
        </w:rPr>
        <w:t xml:space="preserve">The historical data chart </w:t>
      </w:r>
      <w:r w:rsidR="004429DD" w:rsidRPr="00C3601E">
        <w:rPr>
          <w:rFonts w:ascii="Verdana" w:hAnsi="Verdana" w:cs="Tahoma"/>
          <w:sz w:val="20"/>
          <w:szCs w:val="20"/>
        </w:rPr>
        <w:t>is</w:t>
      </w:r>
      <w:r w:rsidRPr="00C3601E">
        <w:rPr>
          <w:rFonts w:ascii="Verdana" w:hAnsi="Verdana" w:cs="Tahoma"/>
          <w:sz w:val="20"/>
          <w:szCs w:val="20"/>
        </w:rPr>
        <w:t xml:space="preserve"> used to display historical data within the visualization project. In addition to different chart types (lines, splines, bars, areas, …), the user can choose the time interval (daily, weekly, monthly, yearly, user defined) directly within the visualization. The user can also switch to a table view. Within both view</w:t>
      </w:r>
      <w:r w:rsidR="00E341E2">
        <w:rPr>
          <w:rFonts w:ascii="Verdana" w:hAnsi="Verdana" w:cs="Tahoma"/>
          <w:sz w:val="20"/>
          <w:szCs w:val="20"/>
        </w:rPr>
        <w:t xml:space="preserve">s, printing and exporting to </w:t>
      </w:r>
      <w:proofErr w:type="spellStart"/>
      <w:r w:rsidR="00E341E2">
        <w:rPr>
          <w:rFonts w:ascii="Verdana" w:hAnsi="Verdana" w:cs="Tahoma"/>
          <w:sz w:val="20"/>
          <w:szCs w:val="20"/>
        </w:rPr>
        <w:t>png</w:t>
      </w:r>
      <w:proofErr w:type="spellEnd"/>
      <w:r w:rsidR="00E341E2">
        <w:rPr>
          <w:rFonts w:ascii="Verdana" w:hAnsi="Verdana" w:cs="Tahoma"/>
          <w:sz w:val="20"/>
          <w:szCs w:val="20"/>
        </w:rPr>
        <w:t>, jpg</w:t>
      </w:r>
      <w:r w:rsidRPr="00C3601E">
        <w:rPr>
          <w:rFonts w:ascii="Verdana" w:hAnsi="Verdana" w:cs="Tahoma"/>
          <w:sz w:val="20"/>
          <w:szCs w:val="20"/>
        </w:rPr>
        <w:t xml:space="preserve"> or MS Excel are possible. The historical data table is an extension of the table view where </w:t>
      </w:r>
      <w:r w:rsidR="004429DD" w:rsidRPr="00C3601E">
        <w:rPr>
          <w:rFonts w:ascii="Verdana" w:hAnsi="Verdana" w:cs="Tahoma"/>
          <w:sz w:val="20"/>
          <w:szCs w:val="20"/>
        </w:rPr>
        <w:t xml:space="preserve">enhanced </w:t>
      </w:r>
      <w:r w:rsidRPr="00C3601E">
        <w:rPr>
          <w:rFonts w:ascii="Verdana" w:hAnsi="Verdana" w:cs="Tahoma"/>
          <w:sz w:val="20"/>
          <w:szCs w:val="20"/>
        </w:rPr>
        <w:t xml:space="preserve">filtering is possible. The metering chart is an additional control element which displays the consumption values of smart meters that are recorded by the metering module of the server. </w:t>
      </w:r>
      <w:r w:rsidR="006E7E82" w:rsidRPr="00C3601E">
        <w:rPr>
          <w:rFonts w:ascii="Verdana" w:hAnsi="Verdana" w:cs="Tahoma"/>
          <w:sz w:val="20"/>
          <w:szCs w:val="20"/>
        </w:rPr>
        <w:t>Also in the metering char</w:t>
      </w:r>
      <w:r w:rsidR="004429DD" w:rsidRPr="00C3601E">
        <w:rPr>
          <w:rFonts w:ascii="Verdana" w:hAnsi="Verdana" w:cs="Tahoma"/>
          <w:sz w:val="20"/>
          <w:szCs w:val="20"/>
        </w:rPr>
        <w:t>t</w:t>
      </w:r>
      <w:r w:rsidR="006E7E82" w:rsidRPr="00C3601E">
        <w:rPr>
          <w:rFonts w:ascii="Verdana" w:hAnsi="Verdana" w:cs="Tahoma"/>
          <w:sz w:val="20"/>
          <w:szCs w:val="20"/>
        </w:rPr>
        <w:t xml:space="preserve">, the time interval can freely be defined and switching to table view is also possible. </w:t>
      </w:r>
    </w:p>
    <w:p w:rsidR="00C3601E" w:rsidRDefault="00C3601E" w:rsidP="00C3601E">
      <w:pPr>
        <w:spacing w:after="120" w:line="312" w:lineRule="auto"/>
        <w:ind w:right="566"/>
        <w:jc w:val="both"/>
        <w:rPr>
          <w:rFonts w:ascii="Verdana" w:hAnsi="Verdana" w:cs="Tahoma"/>
          <w:sz w:val="20"/>
          <w:szCs w:val="20"/>
        </w:rPr>
      </w:pPr>
    </w:p>
    <w:p w:rsidR="00C3601E" w:rsidRDefault="00C3601E" w:rsidP="00C3601E">
      <w:pPr>
        <w:spacing w:after="120" w:line="312" w:lineRule="auto"/>
        <w:ind w:right="566"/>
        <w:jc w:val="both"/>
        <w:rPr>
          <w:rFonts w:ascii="Verdana" w:hAnsi="Verdana" w:cs="Tahoma"/>
          <w:sz w:val="20"/>
          <w:szCs w:val="20"/>
        </w:rPr>
      </w:pPr>
    </w:p>
    <w:p w:rsidR="00C3601E" w:rsidRDefault="00C3601E" w:rsidP="00C3601E">
      <w:pPr>
        <w:spacing w:after="120" w:line="312" w:lineRule="auto"/>
        <w:ind w:right="566"/>
        <w:jc w:val="both"/>
        <w:rPr>
          <w:rFonts w:ascii="Verdana" w:hAnsi="Verdana" w:cs="Tahoma"/>
          <w:sz w:val="20"/>
          <w:szCs w:val="20"/>
        </w:rPr>
      </w:pPr>
    </w:p>
    <w:p w:rsidR="00F07C1F" w:rsidRPr="00C3601E" w:rsidRDefault="00F07C1F" w:rsidP="00C3601E">
      <w:pPr>
        <w:spacing w:after="120" w:line="312" w:lineRule="auto"/>
        <w:ind w:right="566"/>
        <w:jc w:val="both"/>
        <w:rPr>
          <w:rFonts w:ascii="Verdana" w:hAnsi="Verdana" w:cs="Tahoma"/>
          <w:sz w:val="20"/>
          <w:szCs w:val="20"/>
        </w:rPr>
      </w:pPr>
      <w:r w:rsidRPr="00C3601E">
        <w:rPr>
          <w:rFonts w:ascii="Verdana" w:hAnsi="Verdana" w:cs="Tahoma"/>
          <w:sz w:val="20"/>
          <w:szCs w:val="20"/>
        </w:rPr>
        <w:t xml:space="preserve">An embedded event module allows the definition of events that are executed on a value or time based condition.  In addition, user defined logic based on VBA scrips can also be executed within the visualization.  </w:t>
      </w:r>
    </w:p>
    <w:p w:rsidR="00ED5CD6" w:rsidRPr="00C3601E" w:rsidRDefault="00F07C1F" w:rsidP="00C3601E">
      <w:pPr>
        <w:spacing w:after="120" w:line="312" w:lineRule="auto"/>
        <w:ind w:right="566"/>
        <w:jc w:val="both"/>
        <w:rPr>
          <w:rFonts w:ascii="Verdana" w:hAnsi="Verdana" w:cs="Tahoma"/>
          <w:sz w:val="20"/>
          <w:szCs w:val="20"/>
        </w:rPr>
      </w:pPr>
      <w:r w:rsidRPr="00C3601E">
        <w:rPr>
          <w:rFonts w:ascii="Verdana" w:hAnsi="Verdana" w:cs="Tahoma"/>
          <w:sz w:val="20"/>
          <w:szCs w:val="20"/>
        </w:rPr>
        <w:t xml:space="preserve">The calendar module provides the possibility to specific </w:t>
      </w:r>
      <w:r w:rsidR="00577E9F" w:rsidRPr="00C3601E">
        <w:rPr>
          <w:rFonts w:ascii="Verdana" w:hAnsi="Verdana" w:cs="Tahoma"/>
          <w:sz w:val="20"/>
          <w:szCs w:val="20"/>
        </w:rPr>
        <w:t xml:space="preserve">time based </w:t>
      </w:r>
      <w:r w:rsidR="009136AB" w:rsidRPr="00C3601E">
        <w:rPr>
          <w:rFonts w:ascii="Verdana" w:hAnsi="Verdana" w:cs="Tahoma"/>
          <w:sz w:val="20"/>
          <w:szCs w:val="20"/>
        </w:rPr>
        <w:t xml:space="preserve">start/stop </w:t>
      </w:r>
      <w:r w:rsidR="00577E9F" w:rsidRPr="00C3601E">
        <w:rPr>
          <w:rFonts w:ascii="Verdana" w:hAnsi="Verdana" w:cs="Tahoma"/>
          <w:sz w:val="20"/>
          <w:szCs w:val="20"/>
        </w:rPr>
        <w:t>events</w:t>
      </w:r>
      <w:r w:rsidR="009136AB" w:rsidRPr="00C3601E">
        <w:rPr>
          <w:rFonts w:ascii="Verdana" w:hAnsi="Verdana" w:cs="Tahoma"/>
          <w:sz w:val="20"/>
          <w:szCs w:val="20"/>
        </w:rPr>
        <w:t xml:space="preserve">. It can be chosen between client based (running within the visualization) and server based calendars (running within the server). </w:t>
      </w:r>
      <w:r w:rsidR="00577E9F" w:rsidRPr="00C3601E">
        <w:rPr>
          <w:rFonts w:ascii="Verdana" w:hAnsi="Verdana" w:cs="Tahoma"/>
          <w:sz w:val="20"/>
          <w:szCs w:val="20"/>
        </w:rPr>
        <w:t xml:space="preserve"> </w:t>
      </w:r>
      <w:r w:rsidR="009136AB" w:rsidRPr="00C3601E">
        <w:rPr>
          <w:rFonts w:ascii="Verdana" w:hAnsi="Verdana" w:cs="Tahoma"/>
          <w:sz w:val="20"/>
          <w:szCs w:val="20"/>
        </w:rPr>
        <w:t>Creating and modify</w:t>
      </w:r>
      <w:r w:rsidR="004429DD" w:rsidRPr="00C3601E">
        <w:rPr>
          <w:rFonts w:ascii="Verdana" w:hAnsi="Verdana" w:cs="Tahoma"/>
          <w:sz w:val="20"/>
          <w:szCs w:val="20"/>
        </w:rPr>
        <w:t>ing</w:t>
      </w:r>
      <w:r w:rsidR="009136AB" w:rsidRPr="00C3601E">
        <w:rPr>
          <w:rFonts w:ascii="Verdana" w:hAnsi="Verdana" w:cs="Tahoma"/>
          <w:sz w:val="20"/>
          <w:szCs w:val="20"/>
        </w:rPr>
        <w:t xml:space="preserve"> of calendar events can be done by user using a special graphical element. Support for multiple calendars in one project is </w:t>
      </w:r>
      <w:r w:rsidR="004429DD" w:rsidRPr="00C3601E">
        <w:rPr>
          <w:rFonts w:ascii="Verdana" w:hAnsi="Verdana" w:cs="Tahoma"/>
          <w:sz w:val="20"/>
          <w:szCs w:val="20"/>
        </w:rPr>
        <w:t>provided</w:t>
      </w:r>
      <w:r w:rsidR="009136AB" w:rsidRPr="00C3601E">
        <w:rPr>
          <w:rFonts w:ascii="Verdana" w:hAnsi="Verdana" w:cs="Tahoma"/>
          <w:sz w:val="20"/>
          <w:szCs w:val="20"/>
        </w:rPr>
        <w:t>.</w:t>
      </w:r>
    </w:p>
    <w:p w:rsidR="009136AB" w:rsidRPr="00C3601E" w:rsidRDefault="00ED5CD6" w:rsidP="00C3601E">
      <w:pPr>
        <w:spacing w:after="120" w:line="312" w:lineRule="auto"/>
        <w:ind w:right="566"/>
        <w:jc w:val="both"/>
        <w:rPr>
          <w:rFonts w:ascii="Verdana" w:hAnsi="Verdana" w:cs="Tahoma"/>
          <w:sz w:val="20"/>
          <w:szCs w:val="20"/>
        </w:rPr>
      </w:pPr>
      <w:r w:rsidRPr="00C3601E">
        <w:rPr>
          <w:rFonts w:ascii="Verdana" w:hAnsi="Verdana" w:cs="Tahoma"/>
          <w:sz w:val="20"/>
          <w:szCs w:val="20"/>
        </w:rPr>
        <w:t xml:space="preserve">The scene manager is used to define scenes in software. The data points and values of the scene can be specified in the design phase or can be changed during runtime. It is possible to define a data point that saves the values of the scene and that replays the scene. Using a special control </w:t>
      </w:r>
      <w:r w:rsidR="00A06048" w:rsidRPr="00C3601E">
        <w:rPr>
          <w:rFonts w:ascii="Verdana" w:hAnsi="Verdana" w:cs="Tahoma"/>
          <w:sz w:val="20"/>
          <w:szCs w:val="20"/>
        </w:rPr>
        <w:t>element,</w:t>
      </w:r>
      <w:r w:rsidRPr="00C3601E">
        <w:rPr>
          <w:rFonts w:ascii="Verdana" w:hAnsi="Verdana" w:cs="Tahoma"/>
          <w:sz w:val="20"/>
          <w:szCs w:val="20"/>
        </w:rPr>
        <w:t xml:space="preserve"> the members of the scene can also be modified during runtime when required. </w:t>
      </w:r>
    </w:p>
    <w:p w:rsidR="00A06048" w:rsidRPr="00C3601E" w:rsidRDefault="00A06048" w:rsidP="00C3601E">
      <w:pPr>
        <w:spacing w:after="120" w:line="312" w:lineRule="auto"/>
        <w:ind w:right="566"/>
        <w:jc w:val="both"/>
        <w:rPr>
          <w:rFonts w:ascii="Verdana" w:hAnsi="Verdana" w:cs="Tahoma"/>
          <w:sz w:val="20"/>
          <w:szCs w:val="20"/>
        </w:rPr>
      </w:pPr>
      <w:r w:rsidRPr="00C3601E">
        <w:rPr>
          <w:rFonts w:ascii="Verdana" w:hAnsi="Verdana" w:cs="Tahoma"/>
          <w:sz w:val="20"/>
          <w:szCs w:val="20"/>
        </w:rPr>
        <w:t xml:space="preserve">The alarm module </w:t>
      </w:r>
      <w:r w:rsidR="00762892" w:rsidRPr="00C3601E">
        <w:rPr>
          <w:rFonts w:ascii="Verdana" w:hAnsi="Verdana" w:cs="Tahoma"/>
          <w:sz w:val="20"/>
          <w:szCs w:val="20"/>
        </w:rPr>
        <w:t xml:space="preserve">provides the possibility to define alarm conditions which trigger notifications when conditions are </w:t>
      </w:r>
      <w:r w:rsidR="004429DD" w:rsidRPr="00C3601E">
        <w:rPr>
          <w:rFonts w:ascii="Verdana" w:hAnsi="Verdana" w:cs="Tahoma"/>
          <w:sz w:val="20"/>
          <w:szCs w:val="20"/>
        </w:rPr>
        <w:t>met</w:t>
      </w:r>
      <w:r w:rsidR="00762892" w:rsidRPr="00C3601E">
        <w:rPr>
          <w:rFonts w:ascii="Verdana" w:hAnsi="Verdana" w:cs="Tahoma"/>
          <w:sz w:val="20"/>
          <w:szCs w:val="20"/>
        </w:rPr>
        <w:t>. A notification can be a simple entry within the active alarm list, a pop-up message, an alarm sound or a user notification via e mail or SMS. Switching to dedicated visualization pages is also possible. By using an alarm list, alarms can be monitored, acknowledged or suppressed by the use</w:t>
      </w:r>
      <w:r w:rsidR="004429DD" w:rsidRPr="00C3601E">
        <w:rPr>
          <w:rFonts w:ascii="Verdana" w:hAnsi="Verdana" w:cs="Tahoma"/>
          <w:sz w:val="20"/>
          <w:szCs w:val="20"/>
        </w:rPr>
        <w:t>r</w:t>
      </w:r>
      <w:r w:rsidR="00762892" w:rsidRPr="00C3601E">
        <w:rPr>
          <w:rFonts w:ascii="Verdana" w:hAnsi="Verdana" w:cs="Tahoma"/>
          <w:sz w:val="20"/>
          <w:szCs w:val="20"/>
        </w:rPr>
        <w:t>. All state changes are stored in the alarm history which can also be exported to MS Excel.</w:t>
      </w:r>
    </w:p>
    <w:p w:rsidR="00577E9F" w:rsidRPr="00C3601E" w:rsidRDefault="00577E9F" w:rsidP="00C3601E">
      <w:pPr>
        <w:spacing w:after="120" w:line="312" w:lineRule="auto"/>
        <w:ind w:right="566"/>
        <w:jc w:val="both"/>
        <w:rPr>
          <w:rFonts w:ascii="Verdana" w:hAnsi="Verdana" w:cs="Tahoma"/>
          <w:sz w:val="20"/>
          <w:szCs w:val="20"/>
        </w:rPr>
      </w:pPr>
      <w:r w:rsidRPr="00C3601E">
        <w:rPr>
          <w:rFonts w:ascii="Verdana" w:hAnsi="Verdana" w:cs="Tahoma"/>
          <w:sz w:val="20"/>
          <w:szCs w:val="20"/>
        </w:rPr>
        <w:t>The included user management provides the possibility to define multiple users with different access rights to the layers of the visualization. In addition, limiting the access to specific modules is possible too.</w:t>
      </w:r>
    </w:p>
    <w:p w:rsidR="007B6DFB" w:rsidRPr="00C3601E" w:rsidRDefault="00F07C1F" w:rsidP="00C3601E">
      <w:pPr>
        <w:spacing w:after="120" w:line="312" w:lineRule="auto"/>
        <w:ind w:right="566"/>
        <w:jc w:val="both"/>
        <w:rPr>
          <w:rFonts w:ascii="Verdana" w:hAnsi="Verdana" w:cs="Arial"/>
          <w:bCs/>
          <w:sz w:val="20"/>
          <w:szCs w:val="20"/>
        </w:rPr>
      </w:pPr>
      <w:r w:rsidRPr="00C3601E">
        <w:rPr>
          <w:rFonts w:ascii="Verdana" w:hAnsi="Verdana" w:cs="Tahoma"/>
          <w:sz w:val="20"/>
          <w:szCs w:val="20"/>
        </w:rPr>
        <w:t xml:space="preserve">The visualization software can be integrated into a </w:t>
      </w:r>
      <w:r w:rsidR="00577E9F" w:rsidRPr="00C3601E">
        <w:rPr>
          <w:rFonts w:ascii="Verdana" w:hAnsi="Verdana" w:cs="Tahoma"/>
          <w:sz w:val="20"/>
          <w:szCs w:val="20"/>
        </w:rPr>
        <w:t>main/backup server solution.</w:t>
      </w:r>
      <w:r w:rsidR="008737CB" w:rsidRPr="00C3601E">
        <w:rPr>
          <w:rFonts w:ascii="Verdana" w:hAnsi="Verdana" w:cs="Tahoma"/>
          <w:sz w:val="20"/>
          <w:szCs w:val="20"/>
        </w:rPr>
        <w:t xml:space="preserve"> </w:t>
      </w:r>
      <w:r w:rsidR="00762892" w:rsidRPr="00C3601E">
        <w:rPr>
          <w:rFonts w:ascii="Verdana" w:hAnsi="Verdana" w:cs="Tahoma"/>
          <w:sz w:val="20"/>
          <w:szCs w:val="20"/>
        </w:rPr>
        <w:t xml:space="preserve">Export and import to and from a web based </w:t>
      </w:r>
      <w:r w:rsidR="008737CB" w:rsidRPr="00C3601E">
        <w:rPr>
          <w:rFonts w:ascii="Verdana" w:hAnsi="Verdana" w:cs="Tahoma"/>
          <w:sz w:val="20"/>
          <w:szCs w:val="20"/>
        </w:rPr>
        <w:t xml:space="preserve">NETx BMS Client </w:t>
      </w:r>
      <w:r w:rsidR="00762892" w:rsidRPr="00C3601E">
        <w:rPr>
          <w:rFonts w:ascii="Verdana" w:hAnsi="Verdana" w:cs="Tahoma"/>
          <w:sz w:val="20"/>
          <w:szCs w:val="20"/>
        </w:rPr>
        <w:t>visualization is also possible.</w:t>
      </w:r>
      <w:r w:rsidR="007B6DFB" w:rsidRPr="00C3601E">
        <w:rPr>
          <w:rFonts w:ascii="Verdana" w:hAnsi="Verdana" w:cs="Arial"/>
          <w:bCs/>
          <w:sz w:val="20"/>
          <w:szCs w:val="20"/>
        </w:rPr>
        <w:t xml:space="preserve"> </w:t>
      </w:r>
    </w:p>
    <w:p w:rsidR="000D50FF" w:rsidRPr="00C3601E" w:rsidRDefault="00F132B0" w:rsidP="00C3601E">
      <w:pPr>
        <w:ind w:right="566"/>
        <w:jc w:val="both"/>
        <w:rPr>
          <w:rFonts w:ascii="Verdana" w:hAnsi="Verdana" w:cs="Arial"/>
          <w:bCs/>
          <w:sz w:val="20"/>
          <w:szCs w:val="20"/>
        </w:rPr>
      </w:pPr>
      <w:r w:rsidRPr="00C3601E">
        <w:rPr>
          <w:rFonts w:ascii="Verdana" w:hAnsi="Verdana" w:cs="Arial"/>
          <w:bCs/>
          <w:sz w:val="20"/>
          <w:szCs w:val="20"/>
        </w:rPr>
        <w:t>The software</w:t>
      </w:r>
      <w:r w:rsidR="006F5850" w:rsidRPr="00C3601E">
        <w:rPr>
          <w:rFonts w:ascii="Verdana" w:hAnsi="Verdana" w:cs="Arial"/>
          <w:bCs/>
          <w:sz w:val="20"/>
          <w:szCs w:val="20"/>
        </w:rPr>
        <w:t xml:space="preserve"> license</w:t>
      </w:r>
      <w:r w:rsidRPr="00C3601E">
        <w:rPr>
          <w:rFonts w:ascii="Verdana" w:hAnsi="Verdana" w:cs="Arial"/>
          <w:bCs/>
          <w:sz w:val="20"/>
          <w:szCs w:val="20"/>
        </w:rPr>
        <w:t xml:space="preserve"> </w:t>
      </w:r>
      <w:r w:rsidR="006F5850" w:rsidRPr="00C3601E">
        <w:rPr>
          <w:rFonts w:ascii="Verdana" w:hAnsi="Verdana" w:cs="Arial"/>
          <w:bCs/>
          <w:sz w:val="20"/>
          <w:szCs w:val="20"/>
        </w:rPr>
        <w:t>depend</w:t>
      </w:r>
      <w:r w:rsidRPr="00C3601E">
        <w:rPr>
          <w:rFonts w:ascii="Verdana" w:hAnsi="Verdana" w:cs="Arial"/>
          <w:bCs/>
          <w:sz w:val="20"/>
          <w:szCs w:val="20"/>
        </w:rPr>
        <w:t>s on the</w:t>
      </w:r>
      <w:r w:rsidR="006F5850" w:rsidRPr="00C3601E">
        <w:rPr>
          <w:rFonts w:ascii="Verdana" w:hAnsi="Verdana" w:cs="Arial"/>
          <w:bCs/>
          <w:sz w:val="20"/>
          <w:szCs w:val="20"/>
        </w:rPr>
        <w:t xml:space="preserve"> number of pages</w:t>
      </w:r>
      <w:r w:rsidRPr="00C3601E">
        <w:rPr>
          <w:rFonts w:ascii="Verdana" w:hAnsi="Verdana" w:cs="Arial"/>
          <w:bCs/>
          <w:sz w:val="20"/>
          <w:szCs w:val="20"/>
        </w:rPr>
        <w:t xml:space="preserve"> and control elements required in the visualization.</w:t>
      </w:r>
    </w:p>
    <w:p w:rsidR="000D50FF" w:rsidRPr="00C3601E" w:rsidRDefault="000D50FF" w:rsidP="00C3601E">
      <w:pPr>
        <w:ind w:right="566"/>
        <w:jc w:val="both"/>
        <w:rPr>
          <w:rFonts w:ascii="Verdana" w:hAnsi="Verdana" w:cs="Tahoma"/>
          <w:sz w:val="20"/>
          <w:szCs w:val="20"/>
        </w:rPr>
      </w:pPr>
    </w:p>
    <w:p w:rsidR="000D50FF" w:rsidRPr="00C3601E" w:rsidRDefault="000D50FF" w:rsidP="00C3601E">
      <w:pPr>
        <w:ind w:right="566"/>
        <w:jc w:val="both"/>
        <w:rPr>
          <w:rFonts w:ascii="Verdana" w:hAnsi="Verdana" w:cs="Tahoma"/>
          <w:sz w:val="20"/>
          <w:szCs w:val="20"/>
        </w:rPr>
      </w:pPr>
    </w:p>
    <w:p w:rsidR="00C3601E" w:rsidRDefault="00F17017" w:rsidP="00C3601E">
      <w:pPr>
        <w:spacing w:line="312" w:lineRule="auto"/>
        <w:ind w:right="566"/>
        <w:jc w:val="both"/>
        <w:rPr>
          <w:rFonts w:ascii="Verdana" w:hAnsi="Verdana"/>
          <w:sz w:val="20"/>
          <w:szCs w:val="20"/>
        </w:rPr>
      </w:pPr>
      <w:r w:rsidRPr="00C3601E">
        <w:rPr>
          <w:rFonts w:ascii="Verdana" w:hAnsi="Verdana"/>
          <w:sz w:val="20"/>
          <w:szCs w:val="20"/>
          <w:u w:val="single"/>
        </w:rPr>
        <w:t>Supplier:</w:t>
      </w:r>
      <w:r w:rsidRPr="00C3601E">
        <w:rPr>
          <w:rFonts w:ascii="Verdana" w:hAnsi="Verdana"/>
          <w:sz w:val="20"/>
          <w:szCs w:val="20"/>
        </w:rPr>
        <w:br/>
      </w:r>
      <w:proofErr w:type="spellStart"/>
      <w:r w:rsidRPr="00C3601E">
        <w:rPr>
          <w:rFonts w:ascii="Verdana" w:hAnsi="Verdana"/>
          <w:sz w:val="20"/>
          <w:szCs w:val="20"/>
        </w:rPr>
        <w:t>NETxAutomation</w:t>
      </w:r>
      <w:proofErr w:type="spellEnd"/>
      <w:r w:rsidRPr="00C3601E">
        <w:rPr>
          <w:rFonts w:ascii="Verdana" w:hAnsi="Verdana"/>
          <w:sz w:val="20"/>
          <w:szCs w:val="20"/>
        </w:rPr>
        <w:t xml:space="preserve"> Software GmbH</w:t>
      </w:r>
    </w:p>
    <w:p w:rsidR="00C3601E" w:rsidRDefault="00F17017" w:rsidP="00C3601E">
      <w:pPr>
        <w:spacing w:line="312" w:lineRule="auto"/>
        <w:ind w:right="566"/>
        <w:jc w:val="both"/>
        <w:rPr>
          <w:rFonts w:ascii="Verdana" w:hAnsi="Verdana"/>
          <w:sz w:val="20"/>
          <w:szCs w:val="20"/>
        </w:rPr>
      </w:pPr>
      <w:r w:rsidRPr="00C3601E">
        <w:rPr>
          <w:rFonts w:ascii="Verdana" w:hAnsi="Verdana"/>
          <w:sz w:val="20"/>
          <w:szCs w:val="20"/>
        </w:rPr>
        <w:t xml:space="preserve">Maria Theresia </w:t>
      </w:r>
      <w:proofErr w:type="spellStart"/>
      <w:r w:rsidRPr="00C3601E">
        <w:rPr>
          <w:rFonts w:ascii="Verdana" w:hAnsi="Verdana"/>
          <w:sz w:val="20"/>
          <w:szCs w:val="20"/>
        </w:rPr>
        <w:t>Straße</w:t>
      </w:r>
      <w:proofErr w:type="spellEnd"/>
      <w:r w:rsidRPr="00C3601E">
        <w:rPr>
          <w:rFonts w:ascii="Verdana" w:hAnsi="Verdana"/>
          <w:sz w:val="20"/>
          <w:szCs w:val="20"/>
        </w:rPr>
        <w:t xml:space="preserve"> 41</w:t>
      </w:r>
    </w:p>
    <w:p w:rsidR="00C3601E" w:rsidRDefault="00F17017" w:rsidP="00C3601E">
      <w:pPr>
        <w:spacing w:line="312" w:lineRule="auto"/>
        <w:ind w:right="566"/>
        <w:jc w:val="both"/>
        <w:rPr>
          <w:rFonts w:ascii="Verdana" w:hAnsi="Verdana"/>
          <w:sz w:val="20"/>
          <w:szCs w:val="20"/>
        </w:rPr>
      </w:pPr>
      <w:proofErr w:type="gramStart"/>
      <w:r w:rsidRPr="00C3601E">
        <w:rPr>
          <w:rFonts w:ascii="Verdana" w:hAnsi="Verdana"/>
          <w:sz w:val="20"/>
          <w:szCs w:val="20"/>
        </w:rPr>
        <w:t>4600  Wels</w:t>
      </w:r>
      <w:proofErr w:type="gramEnd"/>
    </w:p>
    <w:p w:rsidR="00F17017" w:rsidRPr="00C3601E" w:rsidRDefault="00F17017" w:rsidP="00C3601E">
      <w:pPr>
        <w:spacing w:line="312" w:lineRule="auto"/>
        <w:ind w:right="566"/>
        <w:jc w:val="both"/>
        <w:rPr>
          <w:rFonts w:ascii="Verdana" w:hAnsi="Verdana"/>
          <w:sz w:val="20"/>
          <w:szCs w:val="20"/>
        </w:rPr>
      </w:pPr>
      <w:r w:rsidRPr="00C3601E">
        <w:rPr>
          <w:rFonts w:ascii="Verdana" w:hAnsi="Verdana"/>
          <w:sz w:val="20"/>
          <w:szCs w:val="20"/>
        </w:rPr>
        <w:t>Austria</w:t>
      </w:r>
      <w:r w:rsidRPr="00C3601E">
        <w:rPr>
          <w:rFonts w:ascii="Verdana" w:hAnsi="Verdana"/>
          <w:sz w:val="20"/>
          <w:szCs w:val="20"/>
        </w:rPr>
        <w:br/>
      </w:r>
      <w:hyperlink r:id="rId8" w:history="1">
        <w:r w:rsidRPr="00C3601E">
          <w:rPr>
            <w:rFonts w:ascii="Verdana" w:hAnsi="Verdana"/>
            <w:sz w:val="20"/>
            <w:szCs w:val="20"/>
          </w:rPr>
          <w:t>office@netxautomation.com</w:t>
        </w:r>
      </w:hyperlink>
      <w:r w:rsidRPr="00C3601E">
        <w:rPr>
          <w:rFonts w:ascii="Verdana" w:hAnsi="Verdana"/>
          <w:sz w:val="20"/>
          <w:szCs w:val="20"/>
        </w:rPr>
        <w:br/>
        <w:t>Tel.  +43 (0)7242-252 900</w:t>
      </w:r>
    </w:p>
    <w:p w:rsidR="00293CB7" w:rsidRPr="00C3601E" w:rsidRDefault="00293CB7" w:rsidP="00C3601E">
      <w:pPr>
        <w:tabs>
          <w:tab w:val="left" w:pos="720"/>
        </w:tabs>
        <w:ind w:right="566"/>
        <w:jc w:val="both"/>
        <w:rPr>
          <w:rFonts w:ascii="Verdana" w:hAnsi="Verdana" w:cs="Tahoma"/>
          <w:sz w:val="20"/>
          <w:szCs w:val="20"/>
        </w:rPr>
      </w:pPr>
    </w:p>
    <w:p w:rsidR="00C3601E" w:rsidRDefault="00F17017" w:rsidP="00C3601E">
      <w:pPr>
        <w:spacing w:line="312" w:lineRule="auto"/>
        <w:ind w:right="566"/>
        <w:jc w:val="both"/>
        <w:rPr>
          <w:rFonts w:ascii="Verdana" w:hAnsi="Verdana" w:cs="Tahoma"/>
          <w:sz w:val="20"/>
          <w:szCs w:val="20"/>
        </w:rPr>
      </w:pPr>
      <w:r w:rsidRPr="00C3601E">
        <w:rPr>
          <w:rFonts w:ascii="Verdana" w:hAnsi="Verdana" w:cs="Tahoma"/>
          <w:sz w:val="20"/>
          <w:szCs w:val="20"/>
          <w:u w:val="single"/>
        </w:rPr>
        <w:t>Produc</w:t>
      </w:r>
      <w:r w:rsidR="00293CB7" w:rsidRPr="00C3601E">
        <w:rPr>
          <w:rFonts w:ascii="Verdana" w:hAnsi="Verdana" w:cs="Tahoma"/>
          <w:sz w:val="20"/>
          <w:szCs w:val="20"/>
          <w:u w:val="single"/>
        </w:rPr>
        <w:t>t:</w:t>
      </w:r>
      <w:r w:rsidR="00293CB7" w:rsidRPr="00330580">
        <w:rPr>
          <w:rFonts w:ascii="Verdana" w:hAnsi="Verdana" w:cs="Tahoma"/>
          <w:sz w:val="20"/>
          <w:szCs w:val="20"/>
        </w:rPr>
        <w:tab/>
      </w:r>
      <w:r w:rsidRPr="00C3601E">
        <w:rPr>
          <w:rFonts w:ascii="Verdana" w:hAnsi="Verdana" w:cs="Tahoma"/>
          <w:sz w:val="20"/>
          <w:szCs w:val="20"/>
          <w:u w:val="single"/>
        </w:rPr>
        <w:br/>
      </w:r>
      <w:r w:rsidR="00293CB7" w:rsidRPr="00C3601E">
        <w:rPr>
          <w:rFonts w:ascii="Verdana" w:hAnsi="Verdana" w:cs="Tahoma"/>
          <w:sz w:val="20"/>
          <w:szCs w:val="20"/>
        </w:rPr>
        <w:t xml:space="preserve">NETx Voyager </w:t>
      </w:r>
      <w:r w:rsidRPr="00C3601E">
        <w:rPr>
          <w:rFonts w:ascii="Verdana" w:hAnsi="Verdana" w:cs="Tahoma"/>
          <w:sz w:val="20"/>
          <w:szCs w:val="20"/>
        </w:rPr>
        <w:t>5.0</w:t>
      </w:r>
    </w:p>
    <w:p w:rsidR="00293CB7" w:rsidRPr="00C3601E" w:rsidRDefault="00293CB7" w:rsidP="00330580">
      <w:pPr>
        <w:tabs>
          <w:tab w:val="left" w:pos="2127"/>
        </w:tabs>
        <w:spacing w:line="312" w:lineRule="auto"/>
        <w:ind w:right="566"/>
        <w:jc w:val="both"/>
        <w:rPr>
          <w:rFonts w:ascii="Verdana" w:hAnsi="Verdana" w:cs="Tahoma"/>
          <w:sz w:val="20"/>
          <w:szCs w:val="20"/>
        </w:rPr>
      </w:pPr>
      <w:r w:rsidRPr="00C3601E">
        <w:rPr>
          <w:rFonts w:ascii="Verdana" w:hAnsi="Verdana" w:cs="Tahoma"/>
          <w:sz w:val="20"/>
          <w:szCs w:val="20"/>
        </w:rPr>
        <w:t>Version:</w:t>
      </w:r>
      <w:r w:rsidRPr="00C3601E">
        <w:rPr>
          <w:rFonts w:ascii="Verdana" w:hAnsi="Verdana" w:cs="Tahoma"/>
          <w:sz w:val="20"/>
          <w:szCs w:val="20"/>
        </w:rPr>
        <w:tab/>
        <w:t>……….</w:t>
      </w:r>
      <w:r w:rsidRPr="00C3601E">
        <w:rPr>
          <w:rFonts w:ascii="Verdana" w:hAnsi="Verdana" w:cs="Tahoma"/>
          <w:sz w:val="20"/>
          <w:szCs w:val="20"/>
        </w:rPr>
        <w:br/>
        <w:t>Software</w:t>
      </w:r>
      <w:r w:rsidR="00330580">
        <w:rPr>
          <w:rFonts w:ascii="Verdana" w:hAnsi="Verdana" w:cs="Tahoma"/>
          <w:sz w:val="20"/>
          <w:szCs w:val="20"/>
        </w:rPr>
        <w:t xml:space="preserve"> protection</w:t>
      </w:r>
      <w:r w:rsidRPr="00C3601E">
        <w:rPr>
          <w:rFonts w:ascii="Verdana" w:hAnsi="Verdana" w:cs="Tahoma"/>
          <w:sz w:val="20"/>
          <w:szCs w:val="20"/>
        </w:rPr>
        <w:t>:</w:t>
      </w:r>
      <w:r w:rsidRPr="00C3601E">
        <w:rPr>
          <w:rFonts w:ascii="Verdana" w:hAnsi="Verdana" w:cs="Tahoma"/>
          <w:sz w:val="20"/>
          <w:szCs w:val="20"/>
        </w:rPr>
        <w:tab/>
        <w:t>……</w:t>
      </w:r>
      <w:proofErr w:type="gramStart"/>
      <w:r w:rsidRPr="00C3601E">
        <w:rPr>
          <w:rFonts w:ascii="Verdana" w:hAnsi="Verdana" w:cs="Tahoma"/>
          <w:sz w:val="20"/>
          <w:szCs w:val="20"/>
        </w:rPr>
        <w:t>…..</w:t>
      </w:r>
      <w:proofErr w:type="gramEnd"/>
      <w:r w:rsidR="00F17017" w:rsidRPr="00C3601E">
        <w:rPr>
          <w:rFonts w:ascii="Verdana" w:hAnsi="Verdana" w:cs="Tahoma"/>
          <w:sz w:val="20"/>
          <w:szCs w:val="20"/>
        </w:rPr>
        <w:br/>
      </w:r>
      <w:r w:rsidR="00330580">
        <w:rPr>
          <w:rFonts w:ascii="Verdana" w:hAnsi="Verdana" w:cs="Tahoma"/>
          <w:sz w:val="20"/>
          <w:szCs w:val="20"/>
        </w:rPr>
        <w:t>Produc</w:t>
      </w:r>
      <w:r w:rsidRPr="00C3601E">
        <w:rPr>
          <w:rFonts w:ascii="Verdana" w:hAnsi="Verdana" w:cs="Tahoma"/>
          <w:sz w:val="20"/>
          <w:szCs w:val="20"/>
        </w:rPr>
        <w:t>t ID:</w:t>
      </w:r>
      <w:r w:rsidR="00F17017" w:rsidRPr="00C3601E">
        <w:rPr>
          <w:rFonts w:ascii="Verdana" w:hAnsi="Verdana" w:cs="Tahoma"/>
          <w:sz w:val="20"/>
          <w:szCs w:val="20"/>
        </w:rPr>
        <w:t xml:space="preserve"> </w:t>
      </w:r>
      <w:r w:rsidR="00425993" w:rsidRPr="00C3601E">
        <w:rPr>
          <w:rFonts w:ascii="Verdana" w:hAnsi="Verdana" w:cs="Tahoma"/>
          <w:sz w:val="20"/>
          <w:szCs w:val="20"/>
        </w:rPr>
        <w:t>S07.05.0…….</w:t>
      </w:r>
    </w:p>
    <w:p w:rsidR="00293CB7" w:rsidRPr="00C3601E" w:rsidRDefault="00293CB7" w:rsidP="00C3601E">
      <w:pPr>
        <w:spacing w:after="120" w:line="312" w:lineRule="auto"/>
        <w:ind w:right="566"/>
        <w:jc w:val="both"/>
        <w:rPr>
          <w:rFonts w:ascii="Verdana" w:hAnsi="Verdana" w:cs="Tahoma"/>
          <w:sz w:val="20"/>
          <w:szCs w:val="20"/>
        </w:rPr>
      </w:pPr>
    </w:p>
    <w:p w:rsidR="00C3601E" w:rsidRDefault="00C3601E" w:rsidP="00C3601E">
      <w:pPr>
        <w:spacing w:after="120" w:line="312" w:lineRule="auto"/>
        <w:ind w:right="566"/>
        <w:jc w:val="both"/>
        <w:rPr>
          <w:rFonts w:ascii="Verdana" w:hAnsi="Verdana" w:cs="Tahoma"/>
          <w:sz w:val="20"/>
          <w:szCs w:val="20"/>
          <w:u w:val="single"/>
        </w:rPr>
      </w:pPr>
    </w:p>
    <w:p w:rsidR="00A63F44" w:rsidRPr="00C3601E" w:rsidRDefault="00A63F44" w:rsidP="00C3601E">
      <w:pPr>
        <w:spacing w:after="120" w:line="312" w:lineRule="auto"/>
        <w:ind w:right="566"/>
        <w:jc w:val="both"/>
        <w:rPr>
          <w:rFonts w:ascii="Verdana" w:hAnsi="Verdana" w:cs="Tahoma"/>
          <w:sz w:val="20"/>
          <w:szCs w:val="20"/>
          <w:u w:val="single"/>
        </w:rPr>
      </w:pPr>
      <w:r w:rsidRPr="00C3601E">
        <w:rPr>
          <w:rFonts w:ascii="Verdana" w:hAnsi="Verdana" w:cs="Tahoma"/>
          <w:sz w:val="20"/>
          <w:szCs w:val="20"/>
          <w:u w:val="single"/>
        </w:rPr>
        <w:t xml:space="preserve">Definition of </w:t>
      </w:r>
      <w:r w:rsidR="00F17017" w:rsidRPr="00C3601E">
        <w:rPr>
          <w:rFonts w:ascii="Verdana" w:hAnsi="Verdana" w:cs="Tahoma"/>
          <w:sz w:val="20"/>
          <w:szCs w:val="20"/>
          <w:u w:val="single"/>
        </w:rPr>
        <w:t>p</w:t>
      </w:r>
      <w:r w:rsidRPr="00C3601E">
        <w:rPr>
          <w:rFonts w:ascii="Verdana" w:hAnsi="Verdana" w:cs="Tahoma"/>
          <w:sz w:val="20"/>
          <w:szCs w:val="20"/>
          <w:u w:val="single"/>
        </w:rPr>
        <w:t xml:space="preserve">roduct </w:t>
      </w:r>
      <w:r w:rsidR="00F17017" w:rsidRPr="00C3601E">
        <w:rPr>
          <w:rFonts w:ascii="Verdana" w:hAnsi="Verdana" w:cs="Tahoma"/>
          <w:sz w:val="20"/>
          <w:szCs w:val="20"/>
          <w:u w:val="single"/>
        </w:rPr>
        <w:t>v</w:t>
      </w:r>
      <w:r w:rsidRPr="00C3601E">
        <w:rPr>
          <w:rFonts w:ascii="Verdana" w:hAnsi="Verdana" w:cs="Tahoma"/>
          <w:sz w:val="20"/>
          <w:szCs w:val="20"/>
          <w:u w:val="single"/>
        </w:rPr>
        <w:t xml:space="preserve">ersion: </w:t>
      </w:r>
    </w:p>
    <w:p w:rsidR="00A63F44" w:rsidRPr="00C3601E" w:rsidRDefault="00A63F44" w:rsidP="00C3601E">
      <w:pPr>
        <w:spacing w:line="312" w:lineRule="auto"/>
        <w:ind w:right="566"/>
        <w:jc w:val="both"/>
        <w:rPr>
          <w:rFonts w:ascii="Verdana" w:hAnsi="Verdana" w:cs="Tahoma"/>
          <w:sz w:val="20"/>
          <w:szCs w:val="20"/>
        </w:rPr>
      </w:pPr>
      <w:r w:rsidRPr="00C3601E">
        <w:rPr>
          <w:rFonts w:ascii="Verdana" w:hAnsi="Verdana" w:cs="Tahoma"/>
          <w:sz w:val="20"/>
          <w:szCs w:val="20"/>
        </w:rPr>
        <w:t xml:space="preserve">Number of </w:t>
      </w:r>
      <w:r w:rsidR="00742820" w:rsidRPr="00C3601E">
        <w:rPr>
          <w:rFonts w:ascii="Verdana" w:hAnsi="Verdana" w:cs="Tahoma"/>
          <w:sz w:val="20"/>
          <w:szCs w:val="20"/>
        </w:rPr>
        <w:t>c</w:t>
      </w:r>
      <w:r w:rsidRPr="00C3601E">
        <w:rPr>
          <w:rFonts w:ascii="Verdana" w:hAnsi="Verdana" w:cs="Tahoma"/>
          <w:sz w:val="20"/>
          <w:szCs w:val="20"/>
        </w:rPr>
        <w:t xml:space="preserve">ontrol </w:t>
      </w:r>
      <w:r w:rsidR="00742820" w:rsidRPr="00C3601E">
        <w:rPr>
          <w:rFonts w:ascii="Verdana" w:hAnsi="Verdana" w:cs="Tahoma"/>
          <w:sz w:val="20"/>
          <w:szCs w:val="20"/>
        </w:rPr>
        <w:t>elements, pages</w:t>
      </w:r>
      <w:r w:rsidR="00F17017" w:rsidRPr="00C3601E">
        <w:rPr>
          <w:rFonts w:ascii="Verdana" w:hAnsi="Verdana" w:cs="Tahoma"/>
          <w:sz w:val="20"/>
          <w:szCs w:val="20"/>
        </w:rPr>
        <w:t>, modules</w:t>
      </w:r>
      <w:r w:rsidR="00742820" w:rsidRPr="00C3601E">
        <w:rPr>
          <w:rFonts w:ascii="Verdana" w:hAnsi="Verdana" w:cs="Tahoma"/>
          <w:sz w:val="20"/>
          <w:szCs w:val="20"/>
        </w:rPr>
        <w:t xml:space="preserve"> </w:t>
      </w:r>
      <w:r w:rsidRPr="00C3601E">
        <w:rPr>
          <w:rFonts w:ascii="Verdana" w:hAnsi="Verdana" w:cs="Tahoma"/>
          <w:sz w:val="20"/>
          <w:szCs w:val="20"/>
        </w:rPr>
        <w:t>and type of software interface</w:t>
      </w:r>
    </w:p>
    <w:p w:rsidR="00C3601E" w:rsidRDefault="00A63F44" w:rsidP="00C3601E">
      <w:pPr>
        <w:spacing w:line="312" w:lineRule="auto"/>
        <w:ind w:right="566"/>
        <w:jc w:val="both"/>
        <w:rPr>
          <w:rFonts w:ascii="Verdana" w:hAnsi="Verdana" w:cs="Tahoma"/>
          <w:sz w:val="20"/>
          <w:szCs w:val="20"/>
        </w:rPr>
      </w:pPr>
      <w:r w:rsidRPr="00C3601E">
        <w:rPr>
          <w:rFonts w:ascii="Verdana" w:hAnsi="Verdana" w:cs="Tahoma"/>
          <w:sz w:val="20"/>
          <w:szCs w:val="20"/>
        </w:rPr>
        <w:t xml:space="preserve">Control </w:t>
      </w:r>
      <w:r w:rsidR="00C3601E">
        <w:rPr>
          <w:rFonts w:ascii="Verdana" w:hAnsi="Verdana" w:cs="Tahoma"/>
          <w:sz w:val="20"/>
          <w:szCs w:val="20"/>
        </w:rPr>
        <w:t>elements</w:t>
      </w:r>
      <w:r w:rsidR="00330580">
        <w:rPr>
          <w:rFonts w:ascii="Verdana" w:hAnsi="Verdana" w:cs="Tahoma"/>
          <w:sz w:val="20"/>
          <w:szCs w:val="20"/>
        </w:rPr>
        <w:t>:</w:t>
      </w:r>
    </w:p>
    <w:p w:rsidR="00A63F44" w:rsidRPr="00C3601E" w:rsidRDefault="00A63F44" w:rsidP="00C3601E">
      <w:pPr>
        <w:spacing w:line="312" w:lineRule="auto"/>
        <w:ind w:right="566"/>
        <w:jc w:val="both"/>
        <w:rPr>
          <w:rFonts w:ascii="Verdana" w:hAnsi="Verdana" w:cs="Tahoma"/>
          <w:sz w:val="20"/>
          <w:szCs w:val="20"/>
        </w:rPr>
      </w:pPr>
      <w:r w:rsidRPr="00C3601E">
        <w:rPr>
          <w:rFonts w:ascii="Verdana" w:hAnsi="Verdana" w:cs="Tahoma"/>
          <w:sz w:val="20"/>
          <w:szCs w:val="20"/>
        </w:rPr>
        <w:t xml:space="preserve">Visible elements </w:t>
      </w:r>
      <w:r w:rsidR="00F17017" w:rsidRPr="00C3601E">
        <w:rPr>
          <w:rFonts w:ascii="Verdana" w:hAnsi="Verdana" w:cs="Tahoma"/>
          <w:sz w:val="20"/>
          <w:szCs w:val="20"/>
        </w:rPr>
        <w:t>like images, buttons, labels, …</w:t>
      </w:r>
    </w:p>
    <w:p w:rsidR="00330580" w:rsidRDefault="00330580" w:rsidP="00C3601E">
      <w:pPr>
        <w:spacing w:line="312" w:lineRule="auto"/>
        <w:ind w:right="566"/>
        <w:jc w:val="both"/>
        <w:rPr>
          <w:rFonts w:ascii="Verdana" w:hAnsi="Verdana" w:cs="Tahoma"/>
          <w:sz w:val="20"/>
          <w:szCs w:val="20"/>
          <w:u w:val="single"/>
        </w:rPr>
      </w:pPr>
    </w:p>
    <w:p w:rsidR="00C3601E" w:rsidRDefault="00A63F44" w:rsidP="00C3601E">
      <w:pPr>
        <w:spacing w:line="312" w:lineRule="auto"/>
        <w:ind w:right="566"/>
        <w:jc w:val="both"/>
        <w:rPr>
          <w:rFonts w:ascii="Verdana" w:hAnsi="Verdana" w:cs="Tahoma"/>
          <w:sz w:val="20"/>
          <w:szCs w:val="20"/>
        </w:rPr>
      </w:pPr>
      <w:r w:rsidRPr="00C3601E">
        <w:rPr>
          <w:rFonts w:ascii="Verdana" w:hAnsi="Verdana" w:cs="Tahoma"/>
          <w:sz w:val="20"/>
          <w:szCs w:val="20"/>
          <w:u w:val="single"/>
        </w:rPr>
        <w:t>S</w:t>
      </w:r>
      <w:r w:rsidR="00F17017" w:rsidRPr="00C3601E">
        <w:rPr>
          <w:rFonts w:ascii="Verdana" w:hAnsi="Verdana" w:cs="Tahoma"/>
          <w:sz w:val="20"/>
          <w:szCs w:val="20"/>
          <w:u w:val="single"/>
        </w:rPr>
        <w:t>oftware p</w:t>
      </w:r>
      <w:r w:rsidRPr="00C3601E">
        <w:rPr>
          <w:rFonts w:ascii="Verdana" w:hAnsi="Verdana" w:cs="Tahoma"/>
          <w:sz w:val="20"/>
          <w:szCs w:val="20"/>
          <w:u w:val="single"/>
        </w:rPr>
        <w:t>rotection</w:t>
      </w:r>
      <w:r w:rsidRPr="00C3601E">
        <w:rPr>
          <w:rFonts w:ascii="Verdana" w:hAnsi="Verdana" w:cs="Tahoma"/>
          <w:sz w:val="20"/>
          <w:szCs w:val="20"/>
        </w:rPr>
        <w:t>:</w:t>
      </w:r>
    </w:p>
    <w:p w:rsidR="00A63F44" w:rsidRPr="00C3601E" w:rsidRDefault="00A63F44" w:rsidP="00C3601E">
      <w:pPr>
        <w:spacing w:line="312" w:lineRule="auto"/>
        <w:ind w:right="566"/>
        <w:jc w:val="both"/>
        <w:rPr>
          <w:rFonts w:ascii="Verdana" w:hAnsi="Verdana" w:cs="Tahoma"/>
          <w:sz w:val="20"/>
          <w:szCs w:val="20"/>
        </w:rPr>
      </w:pPr>
      <w:proofErr w:type="spellStart"/>
      <w:r w:rsidRPr="00C3601E">
        <w:rPr>
          <w:rFonts w:ascii="Verdana" w:hAnsi="Verdana" w:cs="Tahoma"/>
          <w:sz w:val="20"/>
          <w:szCs w:val="20"/>
        </w:rPr>
        <w:t>Hardlock</w:t>
      </w:r>
      <w:proofErr w:type="spellEnd"/>
      <w:r w:rsidRPr="00C3601E">
        <w:rPr>
          <w:rFonts w:ascii="Verdana" w:hAnsi="Verdana" w:cs="Tahoma"/>
          <w:sz w:val="20"/>
          <w:szCs w:val="20"/>
        </w:rPr>
        <w:t xml:space="preserve"> (USB dongle) or </w:t>
      </w:r>
      <w:proofErr w:type="spellStart"/>
      <w:r w:rsidRPr="00C3601E">
        <w:rPr>
          <w:rFonts w:ascii="Verdana" w:hAnsi="Verdana" w:cs="Tahoma"/>
          <w:sz w:val="20"/>
          <w:szCs w:val="20"/>
        </w:rPr>
        <w:t>softlock</w:t>
      </w:r>
      <w:proofErr w:type="spellEnd"/>
      <w:r w:rsidRPr="00C3601E">
        <w:rPr>
          <w:rFonts w:ascii="Verdana" w:hAnsi="Verdana" w:cs="Tahoma"/>
          <w:sz w:val="20"/>
          <w:szCs w:val="20"/>
        </w:rPr>
        <w:t xml:space="preserve"> (hardware-dependent software code)</w:t>
      </w:r>
    </w:p>
    <w:p w:rsidR="00293CB7" w:rsidRPr="00C3601E" w:rsidRDefault="00293CB7" w:rsidP="00C3601E">
      <w:pPr>
        <w:spacing w:after="120" w:line="312" w:lineRule="auto"/>
        <w:ind w:right="566"/>
        <w:jc w:val="both"/>
        <w:rPr>
          <w:rFonts w:ascii="Verdana" w:hAnsi="Verdana" w:cs="Tahoma"/>
          <w:sz w:val="20"/>
          <w:szCs w:val="20"/>
        </w:rPr>
      </w:pPr>
    </w:p>
    <w:p w:rsidR="00293CB7" w:rsidRPr="00C3601E" w:rsidRDefault="00875CCE" w:rsidP="00C3601E">
      <w:pPr>
        <w:spacing w:after="120" w:line="312" w:lineRule="auto"/>
        <w:ind w:right="566"/>
        <w:jc w:val="both"/>
        <w:rPr>
          <w:rFonts w:ascii="Verdana" w:hAnsi="Verdana" w:cs="Tahoma"/>
          <w:sz w:val="20"/>
          <w:szCs w:val="20"/>
          <w:u w:val="single"/>
        </w:rPr>
      </w:pPr>
      <w:r w:rsidRPr="00C3601E">
        <w:rPr>
          <w:rFonts w:ascii="Verdana" w:hAnsi="Verdana" w:cs="Tahoma"/>
          <w:sz w:val="20"/>
          <w:szCs w:val="20"/>
          <w:u w:val="single"/>
        </w:rPr>
        <w:t>Services</w:t>
      </w:r>
      <w:r w:rsidR="00293CB7" w:rsidRPr="00C3601E">
        <w:rPr>
          <w:rFonts w:ascii="Verdana" w:hAnsi="Verdana" w:cs="Tahoma"/>
          <w:sz w:val="20"/>
          <w:szCs w:val="20"/>
          <w:u w:val="single"/>
        </w:rPr>
        <w:t>:</w:t>
      </w:r>
    </w:p>
    <w:p w:rsidR="00C3601E" w:rsidRDefault="00A63F44" w:rsidP="00C3601E">
      <w:pPr>
        <w:spacing w:line="312" w:lineRule="auto"/>
        <w:ind w:right="566"/>
        <w:jc w:val="both"/>
        <w:rPr>
          <w:rFonts w:ascii="Verdana" w:hAnsi="Verdana" w:cs="Tahoma"/>
          <w:sz w:val="20"/>
          <w:szCs w:val="20"/>
        </w:rPr>
      </w:pPr>
      <w:r w:rsidRPr="00C3601E">
        <w:rPr>
          <w:rFonts w:ascii="Verdana" w:hAnsi="Verdana" w:cs="Tahoma"/>
          <w:sz w:val="20"/>
          <w:szCs w:val="20"/>
        </w:rPr>
        <w:t>Creation of visualizations</w:t>
      </w:r>
    </w:p>
    <w:p w:rsidR="00C3601E" w:rsidRDefault="00A63F44" w:rsidP="00C3601E">
      <w:pPr>
        <w:spacing w:line="312" w:lineRule="auto"/>
        <w:ind w:right="566"/>
        <w:jc w:val="both"/>
        <w:rPr>
          <w:rFonts w:ascii="Verdana" w:hAnsi="Verdana" w:cs="Tahoma"/>
          <w:sz w:val="20"/>
          <w:szCs w:val="20"/>
        </w:rPr>
      </w:pPr>
      <w:r w:rsidRPr="00C3601E">
        <w:rPr>
          <w:rFonts w:ascii="Verdana" w:hAnsi="Verdana" w:cs="Tahoma"/>
          <w:sz w:val="20"/>
          <w:szCs w:val="20"/>
        </w:rPr>
        <w:t xml:space="preserve">Creation of </w:t>
      </w:r>
      <w:proofErr w:type="gramStart"/>
      <w:r w:rsidRPr="00C3601E">
        <w:rPr>
          <w:rFonts w:ascii="Verdana" w:hAnsi="Verdana" w:cs="Tahoma"/>
          <w:sz w:val="20"/>
          <w:szCs w:val="20"/>
        </w:rPr>
        <w:t>.....</w:t>
      </w:r>
      <w:proofErr w:type="gramEnd"/>
      <w:r w:rsidR="00416EB2" w:rsidRPr="00C3601E">
        <w:rPr>
          <w:rFonts w:ascii="Verdana" w:hAnsi="Verdana" w:cs="Tahoma"/>
          <w:sz w:val="20"/>
          <w:szCs w:val="20"/>
        </w:rPr>
        <w:t xml:space="preserve"> </w:t>
      </w:r>
      <w:r w:rsidRPr="00C3601E">
        <w:rPr>
          <w:rFonts w:ascii="Verdana" w:hAnsi="Verdana" w:cs="Tahoma"/>
          <w:sz w:val="20"/>
          <w:szCs w:val="20"/>
        </w:rPr>
        <w:t xml:space="preserve">visualizations for specified clients, each </w:t>
      </w:r>
      <w:proofErr w:type="gramStart"/>
      <w:r w:rsidRPr="00C3601E">
        <w:rPr>
          <w:rFonts w:ascii="Verdana" w:hAnsi="Verdana" w:cs="Tahoma"/>
          <w:sz w:val="20"/>
          <w:szCs w:val="20"/>
        </w:rPr>
        <w:t>.....</w:t>
      </w:r>
      <w:proofErr w:type="gramEnd"/>
      <w:r w:rsidRPr="00C3601E">
        <w:rPr>
          <w:rFonts w:ascii="Verdana" w:hAnsi="Verdana" w:cs="Tahoma"/>
          <w:sz w:val="20"/>
          <w:szCs w:val="20"/>
        </w:rPr>
        <w:t xml:space="preserve"> pages with ....... elements </w:t>
      </w:r>
      <w:r w:rsidR="00416EB2" w:rsidRPr="00C3601E">
        <w:rPr>
          <w:rFonts w:ascii="Verdana" w:hAnsi="Verdana" w:cs="Tahoma"/>
          <w:sz w:val="20"/>
          <w:szCs w:val="20"/>
        </w:rPr>
        <w:t>based on</w:t>
      </w:r>
      <w:r w:rsidRPr="00C3601E">
        <w:rPr>
          <w:rFonts w:ascii="Verdana" w:hAnsi="Verdana" w:cs="Tahoma"/>
          <w:sz w:val="20"/>
          <w:szCs w:val="20"/>
        </w:rPr>
        <w:t xml:space="preserve"> defined </w:t>
      </w:r>
      <w:r w:rsidR="00F17017" w:rsidRPr="00C3601E">
        <w:rPr>
          <w:rFonts w:ascii="Verdana" w:hAnsi="Verdana" w:cs="Tahoma"/>
          <w:sz w:val="20"/>
          <w:szCs w:val="20"/>
        </w:rPr>
        <w:t>ground plans</w:t>
      </w:r>
    </w:p>
    <w:p w:rsidR="00C3601E" w:rsidRDefault="00A63F44" w:rsidP="00C3601E">
      <w:pPr>
        <w:spacing w:line="312" w:lineRule="auto"/>
        <w:ind w:right="566"/>
        <w:jc w:val="both"/>
        <w:rPr>
          <w:rFonts w:ascii="Verdana" w:hAnsi="Verdana" w:cs="Tahoma"/>
          <w:sz w:val="20"/>
          <w:szCs w:val="20"/>
        </w:rPr>
      </w:pPr>
      <w:r w:rsidRPr="00C3601E">
        <w:rPr>
          <w:rFonts w:ascii="Verdana" w:hAnsi="Verdana" w:cs="Tahoma"/>
          <w:sz w:val="20"/>
          <w:szCs w:val="20"/>
        </w:rPr>
        <w:t xml:space="preserve">Creation of images </w:t>
      </w:r>
      <w:r w:rsidR="004429DD" w:rsidRPr="00C3601E">
        <w:rPr>
          <w:rFonts w:ascii="Verdana" w:hAnsi="Verdana" w:cs="Tahoma"/>
          <w:sz w:val="20"/>
          <w:szCs w:val="20"/>
        </w:rPr>
        <w:t xml:space="preserve">based </w:t>
      </w:r>
      <w:r w:rsidRPr="00C3601E">
        <w:rPr>
          <w:rFonts w:ascii="Verdana" w:hAnsi="Verdana" w:cs="Tahoma"/>
          <w:sz w:val="20"/>
          <w:szCs w:val="20"/>
        </w:rPr>
        <w:t>o</w:t>
      </w:r>
      <w:r w:rsidR="004429DD" w:rsidRPr="00C3601E">
        <w:rPr>
          <w:rFonts w:ascii="Verdana" w:hAnsi="Verdana" w:cs="Tahoma"/>
          <w:sz w:val="20"/>
          <w:szCs w:val="20"/>
        </w:rPr>
        <w:t>n</w:t>
      </w:r>
      <w:r w:rsidRPr="00C3601E">
        <w:rPr>
          <w:rFonts w:ascii="Verdana" w:hAnsi="Verdana" w:cs="Tahoma"/>
          <w:sz w:val="20"/>
          <w:szCs w:val="20"/>
        </w:rPr>
        <w:t xml:space="preserve"> provided architectural </w:t>
      </w:r>
      <w:r w:rsidR="004429DD" w:rsidRPr="00C3601E">
        <w:rPr>
          <w:rFonts w:ascii="Verdana" w:hAnsi="Verdana" w:cs="Tahoma"/>
          <w:sz w:val="20"/>
          <w:szCs w:val="20"/>
        </w:rPr>
        <w:t>ground</w:t>
      </w:r>
      <w:r w:rsidRPr="00C3601E">
        <w:rPr>
          <w:rFonts w:ascii="Verdana" w:hAnsi="Verdana" w:cs="Tahoma"/>
          <w:sz w:val="20"/>
          <w:szCs w:val="20"/>
        </w:rPr>
        <w:t xml:space="preserve"> plans</w:t>
      </w:r>
    </w:p>
    <w:p w:rsidR="00C3601E" w:rsidRDefault="00A63F44" w:rsidP="00C3601E">
      <w:pPr>
        <w:spacing w:line="312" w:lineRule="auto"/>
        <w:ind w:right="566"/>
        <w:jc w:val="both"/>
        <w:rPr>
          <w:rFonts w:ascii="Verdana" w:hAnsi="Verdana" w:cs="Tahoma"/>
          <w:sz w:val="20"/>
          <w:szCs w:val="20"/>
        </w:rPr>
      </w:pPr>
      <w:r w:rsidRPr="00C3601E">
        <w:rPr>
          <w:rFonts w:ascii="Verdana" w:hAnsi="Verdana" w:cs="Tahoma"/>
          <w:sz w:val="20"/>
          <w:szCs w:val="20"/>
        </w:rPr>
        <w:t>Changes of a floor plan in the visualization</w:t>
      </w:r>
    </w:p>
    <w:p w:rsidR="00C3601E" w:rsidRDefault="00A63F44" w:rsidP="00C3601E">
      <w:pPr>
        <w:spacing w:line="312" w:lineRule="auto"/>
        <w:ind w:right="566"/>
        <w:jc w:val="both"/>
        <w:rPr>
          <w:rFonts w:ascii="Verdana" w:hAnsi="Verdana" w:cs="Tahoma"/>
          <w:sz w:val="20"/>
          <w:szCs w:val="20"/>
        </w:rPr>
      </w:pPr>
      <w:r w:rsidRPr="00C3601E">
        <w:rPr>
          <w:rFonts w:ascii="Verdana" w:hAnsi="Verdana" w:cs="Tahoma"/>
          <w:sz w:val="20"/>
          <w:szCs w:val="20"/>
        </w:rPr>
        <w:t>Changes of graphical elements in the visualization</w:t>
      </w:r>
    </w:p>
    <w:p w:rsidR="00C3601E" w:rsidRDefault="00F17017" w:rsidP="00C3601E">
      <w:pPr>
        <w:spacing w:line="312" w:lineRule="auto"/>
        <w:ind w:right="566"/>
        <w:jc w:val="both"/>
        <w:rPr>
          <w:rFonts w:ascii="Verdana" w:hAnsi="Verdana" w:cs="Tahoma"/>
          <w:sz w:val="20"/>
          <w:szCs w:val="20"/>
        </w:rPr>
      </w:pPr>
      <w:r w:rsidRPr="00C3601E">
        <w:rPr>
          <w:rFonts w:ascii="Verdana" w:hAnsi="Verdana" w:cs="Tahoma"/>
          <w:sz w:val="20"/>
          <w:szCs w:val="20"/>
        </w:rPr>
        <w:t>Create functions in VBA scripting language</w:t>
      </w:r>
    </w:p>
    <w:p w:rsidR="00A63F44" w:rsidRPr="00C3601E" w:rsidRDefault="00F17017" w:rsidP="00C3601E">
      <w:pPr>
        <w:spacing w:after="120" w:line="312" w:lineRule="auto"/>
        <w:ind w:right="566"/>
        <w:jc w:val="both"/>
        <w:rPr>
          <w:rFonts w:ascii="Verdana" w:hAnsi="Verdana" w:cs="Tahoma"/>
          <w:sz w:val="20"/>
          <w:szCs w:val="20"/>
        </w:rPr>
      </w:pPr>
      <w:r w:rsidRPr="00C3601E">
        <w:rPr>
          <w:rFonts w:ascii="Verdana" w:hAnsi="Verdana" w:cs="Tahoma"/>
          <w:sz w:val="20"/>
          <w:szCs w:val="20"/>
        </w:rPr>
        <w:br/>
      </w:r>
    </w:p>
    <w:p w:rsidR="0049687F" w:rsidRPr="00C3601E" w:rsidRDefault="0049687F" w:rsidP="00C3601E">
      <w:pPr>
        <w:spacing w:after="120" w:line="312" w:lineRule="auto"/>
        <w:ind w:right="566"/>
        <w:jc w:val="both"/>
        <w:rPr>
          <w:rFonts w:ascii="Verdana" w:hAnsi="Verdana" w:cs="Tahoma"/>
          <w:sz w:val="20"/>
          <w:szCs w:val="20"/>
          <w:u w:val="single"/>
        </w:rPr>
      </w:pPr>
      <w:r w:rsidRPr="00C3601E">
        <w:rPr>
          <w:rFonts w:ascii="Verdana" w:hAnsi="Verdana" w:cs="Tahoma"/>
          <w:sz w:val="20"/>
          <w:szCs w:val="20"/>
          <w:u w:val="single"/>
        </w:rPr>
        <w:t xml:space="preserve">System </w:t>
      </w:r>
      <w:r w:rsidR="00F17017" w:rsidRPr="00C3601E">
        <w:rPr>
          <w:rFonts w:ascii="Verdana" w:hAnsi="Verdana" w:cs="Tahoma"/>
          <w:sz w:val="20"/>
          <w:szCs w:val="20"/>
          <w:u w:val="single"/>
        </w:rPr>
        <w:t>r</w:t>
      </w:r>
      <w:r w:rsidRPr="00C3601E">
        <w:rPr>
          <w:rFonts w:ascii="Verdana" w:hAnsi="Verdana" w:cs="Tahoma"/>
          <w:sz w:val="20"/>
          <w:szCs w:val="20"/>
          <w:u w:val="single"/>
        </w:rPr>
        <w:t>equirements</w:t>
      </w:r>
      <w:r w:rsidR="00F17017" w:rsidRPr="00C3601E">
        <w:rPr>
          <w:rFonts w:ascii="Verdana" w:hAnsi="Verdana" w:cs="Tahoma"/>
          <w:sz w:val="20"/>
          <w:szCs w:val="20"/>
          <w:u w:val="single"/>
        </w:rPr>
        <w:t>:</w:t>
      </w:r>
    </w:p>
    <w:p w:rsidR="0049687F" w:rsidRPr="00C3601E" w:rsidRDefault="0049687F" w:rsidP="00C3601E">
      <w:pPr>
        <w:spacing w:after="120" w:line="312" w:lineRule="auto"/>
        <w:ind w:right="566"/>
        <w:jc w:val="both"/>
        <w:rPr>
          <w:rFonts w:ascii="Verdana" w:hAnsi="Verdana" w:cs="Tahoma"/>
          <w:sz w:val="20"/>
          <w:szCs w:val="20"/>
        </w:rPr>
      </w:pPr>
      <w:r w:rsidRPr="00C3601E">
        <w:rPr>
          <w:rFonts w:ascii="Verdana" w:hAnsi="Verdana" w:cs="Tahoma"/>
          <w:sz w:val="20"/>
          <w:szCs w:val="20"/>
        </w:rPr>
        <w:t>The following operating systems are currently supported:</w:t>
      </w:r>
    </w:p>
    <w:p w:rsidR="0049687F" w:rsidRPr="00C3601E" w:rsidRDefault="0049687F"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 xml:space="preserve">Windows 7 32/64 bit </w:t>
      </w:r>
    </w:p>
    <w:p w:rsidR="00C76A87" w:rsidRPr="00C3601E" w:rsidRDefault="0049687F"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Windows 8</w:t>
      </w:r>
    </w:p>
    <w:p w:rsidR="00216A38" w:rsidRPr="00C3601E" w:rsidRDefault="00C76A87"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Windows 8.1</w:t>
      </w:r>
    </w:p>
    <w:p w:rsidR="00F17017" w:rsidRPr="00C3601E" w:rsidRDefault="00F17017"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Windows 10</w:t>
      </w:r>
      <w:bookmarkStart w:id="0" w:name="_GoBack"/>
      <w:bookmarkEnd w:id="0"/>
    </w:p>
    <w:p w:rsidR="00F17017" w:rsidRPr="00C3601E" w:rsidRDefault="00F17017"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Windows 2008 R2 Server 64 bit</w:t>
      </w:r>
    </w:p>
    <w:p w:rsidR="00F17017" w:rsidRPr="00C3601E" w:rsidRDefault="00F17017"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Windows 2012 Server 64 bit</w:t>
      </w:r>
    </w:p>
    <w:p w:rsidR="00C76A87" w:rsidRPr="00C3601E" w:rsidRDefault="00C76A87"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Windows 2012 R2 Server 64 bit</w:t>
      </w:r>
    </w:p>
    <w:p w:rsidR="00690BAD" w:rsidRPr="00C3601E" w:rsidRDefault="00690BAD" w:rsidP="00C3601E">
      <w:pPr>
        <w:spacing w:after="120" w:line="312" w:lineRule="auto"/>
        <w:ind w:right="566"/>
        <w:jc w:val="both"/>
        <w:rPr>
          <w:rFonts w:ascii="Verdana" w:hAnsi="Verdana" w:cs="Tahoma"/>
          <w:sz w:val="20"/>
          <w:szCs w:val="20"/>
        </w:rPr>
      </w:pPr>
    </w:p>
    <w:p w:rsidR="0049687F" w:rsidRPr="00C3601E" w:rsidRDefault="0049687F" w:rsidP="00C3601E">
      <w:pPr>
        <w:spacing w:after="120" w:line="312" w:lineRule="auto"/>
        <w:ind w:right="566"/>
        <w:jc w:val="both"/>
        <w:rPr>
          <w:rFonts w:ascii="Verdana" w:hAnsi="Verdana" w:cs="Tahoma"/>
          <w:sz w:val="20"/>
          <w:szCs w:val="20"/>
          <w:u w:val="single"/>
        </w:rPr>
      </w:pPr>
      <w:r w:rsidRPr="00C3601E">
        <w:rPr>
          <w:rFonts w:ascii="Verdana" w:hAnsi="Verdana" w:cs="Tahoma"/>
          <w:sz w:val="20"/>
          <w:szCs w:val="20"/>
          <w:u w:val="single"/>
        </w:rPr>
        <w:t>Hardware:</w:t>
      </w:r>
    </w:p>
    <w:p w:rsidR="00C3601E" w:rsidRDefault="00F17017" w:rsidP="00C3601E">
      <w:pPr>
        <w:spacing w:line="312" w:lineRule="auto"/>
        <w:ind w:right="566"/>
        <w:jc w:val="both"/>
        <w:rPr>
          <w:rFonts w:ascii="Verdana" w:hAnsi="Verdana" w:cs="Tahoma"/>
          <w:sz w:val="20"/>
          <w:szCs w:val="20"/>
        </w:rPr>
      </w:pPr>
      <w:r w:rsidRPr="00C3601E">
        <w:rPr>
          <w:rFonts w:ascii="Verdana" w:hAnsi="Verdana" w:cs="Tahoma"/>
          <w:sz w:val="20"/>
          <w:szCs w:val="20"/>
        </w:rPr>
        <w:t>Processor: Intel or AMD 1.8 GHz (Multicore recommended)</w:t>
      </w:r>
    </w:p>
    <w:p w:rsidR="00C3601E" w:rsidRDefault="00F17017" w:rsidP="00C3601E">
      <w:pPr>
        <w:spacing w:line="312" w:lineRule="auto"/>
        <w:ind w:right="566"/>
        <w:jc w:val="both"/>
        <w:rPr>
          <w:rFonts w:ascii="Verdana" w:hAnsi="Verdana" w:cs="Tahoma"/>
          <w:sz w:val="20"/>
          <w:szCs w:val="20"/>
        </w:rPr>
      </w:pPr>
      <w:r w:rsidRPr="00C3601E">
        <w:rPr>
          <w:rFonts w:ascii="Verdana" w:hAnsi="Verdana" w:cs="Tahoma"/>
          <w:sz w:val="20"/>
          <w:szCs w:val="20"/>
        </w:rPr>
        <w:t>Ram: 4 GB or more</w:t>
      </w:r>
    </w:p>
    <w:p w:rsidR="00C3601E" w:rsidRDefault="00F17017" w:rsidP="00C3601E">
      <w:pPr>
        <w:spacing w:line="312" w:lineRule="auto"/>
        <w:ind w:right="566"/>
        <w:jc w:val="both"/>
        <w:rPr>
          <w:rFonts w:ascii="Verdana" w:hAnsi="Verdana" w:cs="Tahoma"/>
          <w:sz w:val="20"/>
          <w:szCs w:val="20"/>
        </w:rPr>
      </w:pPr>
      <w:r w:rsidRPr="00C3601E">
        <w:rPr>
          <w:rFonts w:ascii="Verdana" w:hAnsi="Verdana" w:cs="Tahoma"/>
          <w:sz w:val="20"/>
          <w:szCs w:val="20"/>
        </w:rPr>
        <w:t>Hard</w:t>
      </w:r>
      <w:r w:rsidR="00E341E2">
        <w:rPr>
          <w:rFonts w:ascii="Verdana" w:hAnsi="Verdana" w:cs="Tahoma"/>
          <w:sz w:val="20"/>
          <w:szCs w:val="20"/>
        </w:rPr>
        <w:t xml:space="preserve"> </w:t>
      </w:r>
      <w:r w:rsidRPr="00C3601E">
        <w:rPr>
          <w:rFonts w:ascii="Verdana" w:hAnsi="Verdana" w:cs="Tahoma"/>
          <w:sz w:val="20"/>
          <w:szCs w:val="20"/>
        </w:rPr>
        <w:t>disk space: 16GB (32 GB recommended)</w:t>
      </w:r>
    </w:p>
    <w:p w:rsidR="0049687F" w:rsidRPr="00C3601E" w:rsidRDefault="00F17017" w:rsidP="00C3601E">
      <w:pPr>
        <w:spacing w:line="312" w:lineRule="auto"/>
        <w:ind w:right="566"/>
        <w:jc w:val="both"/>
        <w:rPr>
          <w:rFonts w:ascii="Verdana" w:hAnsi="Verdana" w:cs="Tahoma"/>
          <w:sz w:val="20"/>
          <w:szCs w:val="20"/>
        </w:rPr>
      </w:pPr>
      <w:r w:rsidRPr="00C3601E">
        <w:rPr>
          <w:rFonts w:ascii="Verdana" w:hAnsi="Verdana" w:cs="Tahoma"/>
          <w:sz w:val="20"/>
          <w:szCs w:val="20"/>
        </w:rPr>
        <w:t>Ethernet card</w:t>
      </w:r>
      <w:r w:rsidR="00E341E2">
        <w:rPr>
          <w:rFonts w:ascii="Verdana" w:hAnsi="Verdana" w:cs="Tahoma"/>
          <w:sz w:val="20"/>
          <w:szCs w:val="20"/>
        </w:rPr>
        <w:t>:</w:t>
      </w:r>
      <w:r w:rsidRPr="00C3601E">
        <w:rPr>
          <w:rFonts w:ascii="Verdana" w:hAnsi="Verdana" w:cs="Tahoma"/>
          <w:sz w:val="20"/>
          <w:szCs w:val="20"/>
        </w:rPr>
        <w:t xml:space="preserve"> 100 </w:t>
      </w:r>
      <w:proofErr w:type="spellStart"/>
      <w:r w:rsidRPr="00C3601E">
        <w:rPr>
          <w:rFonts w:ascii="Verdana" w:hAnsi="Verdana" w:cs="Tahoma"/>
          <w:sz w:val="20"/>
          <w:szCs w:val="20"/>
        </w:rPr>
        <w:t>MBit</w:t>
      </w:r>
      <w:proofErr w:type="spellEnd"/>
    </w:p>
    <w:p w:rsidR="00F17017" w:rsidRPr="00C3601E" w:rsidRDefault="00F17017" w:rsidP="00C3601E">
      <w:pPr>
        <w:spacing w:after="120" w:line="312" w:lineRule="auto"/>
        <w:ind w:right="566"/>
        <w:jc w:val="both"/>
        <w:rPr>
          <w:rFonts w:ascii="Verdana" w:hAnsi="Verdana" w:cs="Tahoma"/>
          <w:sz w:val="20"/>
          <w:szCs w:val="20"/>
        </w:rPr>
      </w:pPr>
    </w:p>
    <w:p w:rsidR="00C3601E" w:rsidRDefault="00C3601E">
      <w:pPr>
        <w:spacing w:after="200" w:line="276" w:lineRule="auto"/>
        <w:rPr>
          <w:rFonts w:ascii="Verdana" w:hAnsi="Verdana" w:cs="Tahoma"/>
          <w:sz w:val="20"/>
          <w:szCs w:val="20"/>
        </w:rPr>
      </w:pPr>
      <w:r>
        <w:rPr>
          <w:rFonts w:ascii="Verdana" w:hAnsi="Verdana" w:cs="Tahoma"/>
          <w:sz w:val="20"/>
          <w:szCs w:val="20"/>
        </w:rPr>
        <w:br w:type="page"/>
      </w:r>
    </w:p>
    <w:p w:rsidR="00C3601E" w:rsidRDefault="00C3601E" w:rsidP="00C3601E">
      <w:pPr>
        <w:spacing w:after="120" w:line="312" w:lineRule="auto"/>
        <w:ind w:right="566"/>
        <w:jc w:val="both"/>
        <w:rPr>
          <w:rFonts w:ascii="Verdana" w:hAnsi="Verdana" w:cs="Tahoma"/>
          <w:sz w:val="20"/>
          <w:szCs w:val="20"/>
        </w:rPr>
      </w:pPr>
    </w:p>
    <w:p w:rsidR="00651DEE" w:rsidRPr="00C3601E" w:rsidRDefault="00651DEE" w:rsidP="00C3601E">
      <w:pPr>
        <w:spacing w:after="120" w:line="312" w:lineRule="auto"/>
        <w:ind w:right="566"/>
        <w:jc w:val="both"/>
        <w:rPr>
          <w:rFonts w:ascii="Verdana" w:hAnsi="Verdana" w:cs="Tahoma"/>
          <w:sz w:val="20"/>
          <w:szCs w:val="20"/>
        </w:rPr>
      </w:pPr>
      <w:r w:rsidRPr="00C3601E">
        <w:rPr>
          <w:rFonts w:ascii="Verdana" w:hAnsi="Verdana" w:cs="Tahoma"/>
          <w:sz w:val="20"/>
          <w:szCs w:val="20"/>
        </w:rPr>
        <w:t>The following license types are available:</w:t>
      </w:r>
    </w:p>
    <w:p w:rsidR="000D50FF" w:rsidRPr="00C3601E" w:rsidRDefault="000D50FF" w:rsidP="00C3601E">
      <w:pPr>
        <w:spacing w:after="120" w:line="312" w:lineRule="auto"/>
        <w:ind w:right="566"/>
        <w:jc w:val="both"/>
        <w:rPr>
          <w:rFonts w:ascii="Verdana" w:hAnsi="Verdana" w:cs="Tahoma"/>
          <w:sz w:val="20"/>
          <w:szCs w:val="20"/>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731"/>
        <w:gridCol w:w="1645"/>
        <w:gridCol w:w="1595"/>
        <w:gridCol w:w="2463"/>
        <w:gridCol w:w="2134"/>
      </w:tblGrid>
      <w:tr w:rsidR="0049687F" w:rsidRPr="00C3601E" w:rsidTr="00C3601E">
        <w:trPr>
          <w:trHeight w:val="607"/>
        </w:trPr>
        <w:tc>
          <w:tcPr>
            <w:tcW w:w="1791" w:type="dxa"/>
            <w:shd w:val="clear" w:color="auto" w:fill="F0D481"/>
            <w:vAlign w:val="center"/>
            <w:hideMark/>
          </w:tcPr>
          <w:p w:rsidR="0049687F" w:rsidRPr="00C3601E" w:rsidRDefault="00651DEE" w:rsidP="00C3601E">
            <w:pPr>
              <w:spacing w:before="120" w:after="120" w:line="312" w:lineRule="auto"/>
              <w:ind w:right="567"/>
              <w:rPr>
                <w:rFonts w:ascii="Verdana" w:hAnsi="Verdana" w:cs="Tahoma"/>
                <w:b/>
                <w:sz w:val="20"/>
                <w:szCs w:val="20"/>
              </w:rPr>
            </w:pPr>
            <w:r w:rsidRPr="00C3601E">
              <w:rPr>
                <w:rFonts w:ascii="Verdana" w:hAnsi="Verdana" w:cs="Tahoma"/>
                <w:b/>
                <w:sz w:val="20"/>
                <w:szCs w:val="20"/>
              </w:rPr>
              <w:t>Software</w:t>
            </w:r>
          </w:p>
        </w:tc>
        <w:tc>
          <w:tcPr>
            <w:tcW w:w="2054" w:type="dxa"/>
            <w:shd w:val="clear" w:color="auto" w:fill="F0D481"/>
            <w:vAlign w:val="center"/>
            <w:hideMark/>
          </w:tcPr>
          <w:p w:rsidR="0049687F" w:rsidRPr="00C3601E" w:rsidRDefault="00E341E2" w:rsidP="00C3601E">
            <w:pPr>
              <w:spacing w:before="120" w:after="120" w:line="312" w:lineRule="auto"/>
              <w:ind w:right="567"/>
              <w:rPr>
                <w:rFonts w:ascii="Verdana" w:hAnsi="Verdana" w:cs="Tahoma"/>
                <w:b/>
                <w:sz w:val="20"/>
                <w:szCs w:val="20"/>
              </w:rPr>
            </w:pPr>
            <w:r>
              <w:rPr>
                <w:rFonts w:ascii="Verdana" w:hAnsi="Verdana" w:cs="Tahoma"/>
                <w:b/>
                <w:sz w:val="20"/>
                <w:szCs w:val="20"/>
              </w:rPr>
              <w:t>HOME</w:t>
            </w:r>
          </w:p>
        </w:tc>
        <w:tc>
          <w:tcPr>
            <w:tcW w:w="1595" w:type="dxa"/>
            <w:shd w:val="clear" w:color="auto" w:fill="F0D481"/>
            <w:vAlign w:val="center"/>
            <w:hideMark/>
          </w:tcPr>
          <w:p w:rsidR="0049687F" w:rsidRPr="00C3601E" w:rsidRDefault="00E341E2" w:rsidP="00C3601E">
            <w:pPr>
              <w:spacing w:before="120" w:after="120" w:line="312" w:lineRule="auto"/>
              <w:ind w:right="567"/>
              <w:rPr>
                <w:rFonts w:ascii="Verdana" w:hAnsi="Verdana" w:cs="Tahoma"/>
                <w:b/>
                <w:sz w:val="20"/>
                <w:szCs w:val="20"/>
              </w:rPr>
            </w:pPr>
            <w:r>
              <w:rPr>
                <w:rFonts w:ascii="Verdana" w:hAnsi="Verdana" w:cs="Tahoma"/>
                <w:b/>
                <w:sz w:val="20"/>
                <w:szCs w:val="20"/>
              </w:rPr>
              <w:t>BASIC</w:t>
            </w:r>
          </w:p>
        </w:tc>
        <w:tc>
          <w:tcPr>
            <w:tcW w:w="2095" w:type="dxa"/>
            <w:shd w:val="clear" w:color="auto" w:fill="F0D481"/>
            <w:vAlign w:val="center"/>
            <w:hideMark/>
          </w:tcPr>
          <w:p w:rsidR="0049687F" w:rsidRPr="00C3601E" w:rsidRDefault="00E341E2" w:rsidP="00C3601E">
            <w:pPr>
              <w:spacing w:before="120" w:after="120" w:line="312" w:lineRule="auto"/>
              <w:ind w:right="567"/>
              <w:rPr>
                <w:rFonts w:ascii="Verdana" w:hAnsi="Verdana" w:cs="Tahoma"/>
                <w:b/>
                <w:sz w:val="20"/>
                <w:szCs w:val="20"/>
              </w:rPr>
            </w:pPr>
            <w:r>
              <w:rPr>
                <w:rFonts w:ascii="Verdana" w:hAnsi="Verdana" w:cs="Tahoma"/>
                <w:b/>
                <w:sz w:val="20"/>
                <w:szCs w:val="20"/>
              </w:rPr>
              <w:t>PROFESSIONAL</w:t>
            </w:r>
          </w:p>
        </w:tc>
        <w:tc>
          <w:tcPr>
            <w:tcW w:w="2033" w:type="dxa"/>
            <w:shd w:val="clear" w:color="auto" w:fill="F0D481"/>
            <w:vAlign w:val="center"/>
            <w:hideMark/>
          </w:tcPr>
          <w:p w:rsidR="0049687F" w:rsidRPr="00C3601E" w:rsidRDefault="00E341E2" w:rsidP="00C3601E">
            <w:pPr>
              <w:spacing w:before="120" w:after="120" w:line="312" w:lineRule="auto"/>
              <w:ind w:right="567"/>
              <w:rPr>
                <w:rFonts w:ascii="Verdana" w:hAnsi="Verdana" w:cs="Tahoma"/>
                <w:b/>
                <w:sz w:val="20"/>
                <w:szCs w:val="20"/>
              </w:rPr>
            </w:pPr>
            <w:r>
              <w:rPr>
                <w:rFonts w:ascii="Verdana" w:hAnsi="Verdana" w:cs="Tahoma"/>
                <w:b/>
                <w:sz w:val="20"/>
                <w:szCs w:val="20"/>
              </w:rPr>
              <w:t>ENTERPRISE</w:t>
            </w:r>
          </w:p>
        </w:tc>
      </w:tr>
      <w:tr w:rsidR="0049687F" w:rsidRPr="00C3601E" w:rsidTr="00C3601E">
        <w:trPr>
          <w:trHeight w:val="361"/>
        </w:trPr>
        <w:tc>
          <w:tcPr>
            <w:tcW w:w="1791" w:type="dxa"/>
            <w:shd w:val="clear" w:color="auto" w:fill="auto"/>
            <w:vAlign w:val="center"/>
            <w:hideMark/>
          </w:tcPr>
          <w:p w:rsidR="0049687F" w:rsidRPr="00C3601E" w:rsidRDefault="00D71F4C"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Elements</w:t>
            </w:r>
          </w:p>
        </w:tc>
        <w:tc>
          <w:tcPr>
            <w:tcW w:w="2054"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400</w:t>
            </w:r>
          </w:p>
        </w:tc>
        <w:tc>
          <w:tcPr>
            <w:tcW w:w="1595"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2500</w:t>
            </w:r>
          </w:p>
        </w:tc>
        <w:tc>
          <w:tcPr>
            <w:tcW w:w="2095"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10.000</w:t>
            </w:r>
          </w:p>
        </w:tc>
        <w:tc>
          <w:tcPr>
            <w:tcW w:w="2033" w:type="dxa"/>
            <w:shd w:val="clear" w:color="auto" w:fill="auto"/>
            <w:vAlign w:val="center"/>
            <w:hideMark/>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unlimited</w:t>
            </w:r>
          </w:p>
        </w:tc>
      </w:tr>
      <w:tr w:rsidR="0049687F" w:rsidRPr="00C3601E" w:rsidTr="00C3601E">
        <w:trPr>
          <w:trHeight w:val="354"/>
        </w:trPr>
        <w:tc>
          <w:tcPr>
            <w:tcW w:w="1791" w:type="dxa"/>
            <w:shd w:val="clear" w:color="auto" w:fill="auto"/>
            <w:vAlign w:val="center"/>
            <w:hideMark/>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Pages</w:t>
            </w:r>
          </w:p>
        </w:tc>
        <w:tc>
          <w:tcPr>
            <w:tcW w:w="2054"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20</w:t>
            </w:r>
          </w:p>
        </w:tc>
        <w:tc>
          <w:tcPr>
            <w:tcW w:w="1595"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100</w:t>
            </w:r>
          </w:p>
        </w:tc>
        <w:tc>
          <w:tcPr>
            <w:tcW w:w="2095"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200</w:t>
            </w:r>
          </w:p>
        </w:tc>
        <w:tc>
          <w:tcPr>
            <w:tcW w:w="2033" w:type="dxa"/>
            <w:shd w:val="clear" w:color="auto" w:fill="auto"/>
            <w:vAlign w:val="center"/>
            <w:hideMark/>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unlimited</w:t>
            </w:r>
          </w:p>
        </w:tc>
      </w:tr>
      <w:tr w:rsidR="0049687F" w:rsidRPr="00C3601E" w:rsidTr="00C3601E">
        <w:trPr>
          <w:trHeight w:val="372"/>
        </w:trPr>
        <w:tc>
          <w:tcPr>
            <w:tcW w:w="1791"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proofErr w:type="spellStart"/>
            <w:r w:rsidRPr="00C3601E">
              <w:rPr>
                <w:rFonts w:ascii="Verdana" w:hAnsi="Verdana" w:cs="Tahoma"/>
                <w:sz w:val="20"/>
                <w:szCs w:val="20"/>
              </w:rPr>
              <w:t>Eventor</w:t>
            </w:r>
            <w:proofErr w:type="spellEnd"/>
          </w:p>
        </w:tc>
        <w:tc>
          <w:tcPr>
            <w:tcW w:w="2054"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w:t>
            </w:r>
          </w:p>
        </w:tc>
        <w:tc>
          <w:tcPr>
            <w:tcW w:w="1595"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500</w:t>
            </w:r>
          </w:p>
        </w:tc>
        <w:tc>
          <w:tcPr>
            <w:tcW w:w="2095" w:type="dxa"/>
            <w:shd w:val="clear" w:color="auto" w:fill="auto"/>
            <w:vAlign w:val="center"/>
            <w:hideMark/>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unlimited</w:t>
            </w:r>
          </w:p>
        </w:tc>
        <w:tc>
          <w:tcPr>
            <w:tcW w:w="2033" w:type="dxa"/>
            <w:shd w:val="clear" w:color="auto" w:fill="auto"/>
            <w:vAlign w:val="center"/>
            <w:hideMark/>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unlimited</w:t>
            </w:r>
          </w:p>
        </w:tc>
      </w:tr>
      <w:tr w:rsidR="0049687F" w:rsidRPr="00C3601E" w:rsidTr="00C3601E">
        <w:trPr>
          <w:trHeight w:val="352"/>
        </w:trPr>
        <w:tc>
          <w:tcPr>
            <w:tcW w:w="1791" w:type="dxa"/>
            <w:shd w:val="clear" w:color="auto" w:fill="auto"/>
            <w:vAlign w:val="center"/>
            <w:hideMark/>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C</w:t>
            </w:r>
            <w:r w:rsidR="0049687F" w:rsidRPr="00C3601E">
              <w:rPr>
                <w:rFonts w:ascii="Verdana" w:hAnsi="Verdana" w:cs="Tahoma"/>
                <w:sz w:val="20"/>
                <w:szCs w:val="20"/>
              </w:rPr>
              <w:t>alend</w:t>
            </w:r>
            <w:r w:rsidRPr="00C3601E">
              <w:rPr>
                <w:rFonts w:ascii="Verdana" w:hAnsi="Verdana" w:cs="Tahoma"/>
                <w:sz w:val="20"/>
                <w:szCs w:val="20"/>
              </w:rPr>
              <w:t>a</w:t>
            </w:r>
            <w:r w:rsidR="0049687F" w:rsidRPr="00C3601E">
              <w:rPr>
                <w:rFonts w:ascii="Verdana" w:hAnsi="Verdana" w:cs="Tahoma"/>
                <w:sz w:val="20"/>
                <w:szCs w:val="20"/>
              </w:rPr>
              <w:t>r</w:t>
            </w:r>
          </w:p>
        </w:tc>
        <w:tc>
          <w:tcPr>
            <w:tcW w:w="2054"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w:t>
            </w:r>
          </w:p>
        </w:tc>
        <w:tc>
          <w:tcPr>
            <w:tcW w:w="1595"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500</w:t>
            </w:r>
          </w:p>
        </w:tc>
        <w:tc>
          <w:tcPr>
            <w:tcW w:w="2095" w:type="dxa"/>
            <w:shd w:val="clear" w:color="auto" w:fill="auto"/>
            <w:vAlign w:val="center"/>
            <w:hideMark/>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unlimited</w:t>
            </w:r>
          </w:p>
        </w:tc>
        <w:tc>
          <w:tcPr>
            <w:tcW w:w="2033" w:type="dxa"/>
            <w:shd w:val="clear" w:color="auto" w:fill="auto"/>
            <w:vAlign w:val="center"/>
            <w:hideMark/>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unlimited</w:t>
            </w:r>
          </w:p>
        </w:tc>
      </w:tr>
      <w:tr w:rsidR="0049687F" w:rsidRPr="00C3601E" w:rsidTr="00C3601E">
        <w:trPr>
          <w:trHeight w:val="358"/>
        </w:trPr>
        <w:tc>
          <w:tcPr>
            <w:tcW w:w="1791"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Alarm</w:t>
            </w:r>
            <w:r w:rsidR="00742820" w:rsidRPr="00C3601E">
              <w:rPr>
                <w:rFonts w:ascii="Verdana" w:hAnsi="Verdana" w:cs="Tahoma"/>
                <w:sz w:val="20"/>
                <w:szCs w:val="20"/>
              </w:rPr>
              <w:t>s</w:t>
            </w:r>
          </w:p>
        </w:tc>
        <w:tc>
          <w:tcPr>
            <w:tcW w:w="2054"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w:t>
            </w:r>
          </w:p>
        </w:tc>
        <w:tc>
          <w:tcPr>
            <w:tcW w:w="1595"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500</w:t>
            </w:r>
          </w:p>
        </w:tc>
        <w:tc>
          <w:tcPr>
            <w:tcW w:w="2095" w:type="dxa"/>
            <w:shd w:val="clear" w:color="auto" w:fill="auto"/>
            <w:vAlign w:val="center"/>
            <w:hideMark/>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unlimited</w:t>
            </w:r>
          </w:p>
        </w:tc>
        <w:tc>
          <w:tcPr>
            <w:tcW w:w="2033" w:type="dxa"/>
            <w:shd w:val="clear" w:color="auto" w:fill="auto"/>
            <w:vAlign w:val="center"/>
            <w:hideMark/>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unlimited</w:t>
            </w:r>
          </w:p>
        </w:tc>
      </w:tr>
      <w:tr w:rsidR="0049687F" w:rsidRPr="00C3601E" w:rsidTr="00C3601E">
        <w:trPr>
          <w:trHeight w:val="358"/>
        </w:trPr>
        <w:tc>
          <w:tcPr>
            <w:tcW w:w="1791" w:type="dxa"/>
            <w:shd w:val="clear" w:color="auto" w:fill="auto"/>
            <w:vAlign w:val="center"/>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S</w:t>
            </w:r>
            <w:r w:rsidR="00742820" w:rsidRPr="00C3601E">
              <w:rPr>
                <w:rFonts w:ascii="Verdana" w:hAnsi="Verdana" w:cs="Tahoma"/>
                <w:sz w:val="20"/>
                <w:szCs w:val="20"/>
              </w:rPr>
              <w:t>c</w:t>
            </w:r>
            <w:r w:rsidRPr="00C3601E">
              <w:rPr>
                <w:rFonts w:ascii="Verdana" w:hAnsi="Verdana" w:cs="Tahoma"/>
                <w:sz w:val="20"/>
                <w:szCs w:val="20"/>
              </w:rPr>
              <w:t>ene</w:t>
            </w:r>
            <w:r w:rsidR="00742820" w:rsidRPr="00C3601E">
              <w:rPr>
                <w:rFonts w:ascii="Verdana" w:hAnsi="Verdana" w:cs="Tahoma"/>
                <w:sz w:val="20"/>
                <w:szCs w:val="20"/>
              </w:rPr>
              <w:t>s</w:t>
            </w:r>
          </w:p>
        </w:tc>
        <w:tc>
          <w:tcPr>
            <w:tcW w:w="2054" w:type="dxa"/>
            <w:shd w:val="clear" w:color="auto" w:fill="auto"/>
            <w:vAlign w:val="center"/>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10</w:t>
            </w:r>
          </w:p>
        </w:tc>
        <w:tc>
          <w:tcPr>
            <w:tcW w:w="1595" w:type="dxa"/>
            <w:shd w:val="clear" w:color="auto" w:fill="auto"/>
            <w:vAlign w:val="center"/>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500</w:t>
            </w:r>
          </w:p>
        </w:tc>
        <w:tc>
          <w:tcPr>
            <w:tcW w:w="2095" w:type="dxa"/>
            <w:shd w:val="clear" w:color="auto" w:fill="auto"/>
            <w:vAlign w:val="center"/>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unlimited</w:t>
            </w:r>
          </w:p>
        </w:tc>
        <w:tc>
          <w:tcPr>
            <w:tcW w:w="2033" w:type="dxa"/>
            <w:shd w:val="clear" w:color="auto" w:fill="auto"/>
            <w:vAlign w:val="center"/>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unlimited</w:t>
            </w:r>
          </w:p>
        </w:tc>
      </w:tr>
      <w:tr w:rsidR="0049687F" w:rsidRPr="00C3601E" w:rsidTr="00C3601E">
        <w:trPr>
          <w:trHeight w:val="363"/>
        </w:trPr>
        <w:tc>
          <w:tcPr>
            <w:tcW w:w="1791"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Processor</w:t>
            </w:r>
          </w:p>
        </w:tc>
        <w:tc>
          <w:tcPr>
            <w:tcW w:w="2054" w:type="dxa"/>
            <w:shd w:val="clear" w:color="auto" w:fill="auto"/>
            <w:vAlign w:val="center"/>
            <w:hideMark/>
          </w:tcPr>
          <w:p w:rsidR="0049687F" w:rsidRPr="00C3601E" w:rsidRDefault="00C3601E" w:rsidP="00C3601E">
            <w:pPr>
              <w:spacing w:before="60" w:after="60" w:line="312" w:lineRule="auto"/>
              <w:ind w:right="567"/>
              <w:jc w:val="both"/>
              <w:rPr>
                <w:rFonts w:ascii="Verdana" w:hAnsi="Verdana" w:cs="Tahoma"/>
                <w:sz w:val="20"/>
                <w:szCs w:val="20"/>
              </w:rPr>
            </w:pPr>
            <w:r>
              <w:rPr>
                <w:rFonts w:ascii="Verdana" w:hAnsi="Verdana" w:cs="Tahoma"/>
                <w:sz w:val="20"/>
                <w:szCs w:val="20"/>
              </w:rPr>
              <w:t>Not available</w:t>
            </w:r>
          </w:p>
        </w:tc>
        <w:tc>
          <w:tcPr>
            <w:tcW w:w="1595" w:type="dxa"/>
            <w:shd w:val="clear" w:color="auto" w:fill="auto"/>
            <w:vAlign w:val="center"/>
            <w:hideMark/>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available</w:t>
            </w:r>
          </w:p>
        </w:tc>
        <w:tc>
          <w:tcPr>
            <w:tcW w:w="2095" w:type="dxa"/>
            <w:shd w:val="clear" w:color="auto" w:fill="auto"/>
            <w:vAlign w:val="center"/>
            <w:hideMark/>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available</w:t>
            </w:r>
          </w:p>
        </w:tc>
        <w:tc>
          <w:tcPr>
            <w:tcW w:w="2033" w:type="dxa"/>
            <w:shd w:val="clear" w:color="auto" w:fill="auto"/>
            <w:vAlign w:val="center"/>
            <w:hideMark/>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available</w:t>
            </w:r>
          </w:p>
        </w:tc>
      </w:tr>
      <w:tr w:rsidR="0049687F" w:rsidRPr="00C3601E" w:rsidTr="00C3601E">
        <w:trPr>
          <w:trHeight w:val="363"/>
        </w:trPr>
        <w:tc>
          <w:tcPr>
            <w:tcW w:w="1791" w:type="dxa"/>
            <w:shd w:val="clear" w:color="auto" w:fill="auto"/>
            <w:vAlign w:val="center"/>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Virtual</w:t>
            </w:r>
            <w:r w:rsidR="0049687F" w:rsidRPr="00C3601E">
              <w:rPr>
                <w:rFonts w:ascii="Verdana" w:hAnsi="Verdana" w:cs="Tahoma"/>
                <w:sz w:val="20"/>
                <w:szCs w:val="20"/>
              </w:rPr>
              <w:t xml:space="preserve"> </w:t>
            </w:r>
            <w:r w:rsidRPr="00C3601E">
              <w:rPr>
                <w:rFonts w:ascii="Verdana" w:hAnsi="Verdana" w:cs="Tahoma"/>
                <w:sz w:val="20"/>
                <w:szCs w:val="20"/>
              </w:rPr>
              <w:t>devices</w:t>
            </w:r>
          </w:p>
        </w:tc>
        <w:tc>
          <w:tcPr>
            <w:tcW w:w="2054" w:type="dxa"/>
            <w:shd w:val="clear" w:color="auto" w:fill="auto"/>
            <w:vAlign w:val="center"/>
          </w:tcPr>
          <w:p w:rsidR="0049687F" w:rsidRPr="00C3601E" w:rsidRDefault="00C3601E" w:rsidP="00C3601E">
            <w:pPr>
              <w:spacing w:before="60" w:after="60" w:line="312" w:lineRule="auto"/>
              <w:ind w:right="567"/>
              <w:jc w:val="both"/>
              <w:rPr>
                <w:rFonts w:ascii="Verdana" w:hAnsi="Verdana" w:cs="Tahoma"/>
                <w:sz w:val="20"/>
                <w:szCs w:val="20"/>
              </w:rPr>
            </w:pPr>
            <w:r>
              <w:rPr>
                <w:rFonts w:ascii="Verdana" w:hAnsi="Verdana" w:cs="Tahoma"/>
                <w:sz w:val="20"/>
                <w:szCs w:val="20"/>
              </w:rPr>
              <w:t xml:space="preserve">Not available </w:t>
            </w:r>
          </w:p>
        </w:tc>
        <w:tc>
          <w:tcPr>
            <w:tcW w:w="1595" w:type="dxa"/>
            <w:shd w:val="clear" w:color="auto" w:fill="auto"/>
            <w:vAlign w:val="center"/>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500</w:t>
            </w:r>
          </w:p>
        </w:tc>
        <w:tc>
          <w:tcPr>
            <w:tcW w:w="2095" w:type="dxa"/>
            <w:shd w:val="clear" w:color="auto" w:fill="auto"/>
            <w:vAlign w:val="center"/>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unlimited</w:t>
            </w:r>
          </w:p>
        </w:tc>
        <w:tc>
          <w:tcPr>
            <w:tcW w:w="2033" w:type="dxa"/>
            <w:shd w:val="clear" w:color="auto" w:fill="auto"/>
            <w:vAlign w:val="center"/>
          </w:tcPr>
          <w:p w:rsidR="0049687F" w:rsidRPr="00C3601E" w:rsidRDefault="00742820"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unlimited</w:t>
            </w:r>
          </w:p>
        </w:tc>
      </w:tr>
    </w:tbl>
    <w:p w:rsidR="000D50FF" w:rsidRPr="00C3601E" w:rsidRDefault="000D50FF" w:rsidP="00C3601E">
      <w:pPr>
        <w:spacing w:after="120" w:line="312" w:lineRule="auto"/>
        <w:ind w:right="566"/>
        <w:jc w:val="both"/>
        <w:rPr>
          <w:rFonts w:ascii="Verdana" w:hAnsi="Verdana" w:cs="Tahoma"/>
          <w:sz w:val="20"/>
          <w:szCs w:val="20"/>
        </w:rPr>
      </w:pPr>
    </w:p>
    <w:p w:rsidR="000D50FF" w:rsidRPr="00C3601E" w:rsidRDefault="00742820" w:rsidP="00C3601E">
      <w:pPr>
        <w:spacing w:after="120" w:line="312" w:lineRule="auto"/>
        <w:ind w:right="566"/>
        <w:jc w:val="both"/>
        <w:rPr>
          <w:rFonts w:ascii="Verdana" w:hAnsi="Verdana" w:cs="Tahoma"/>
          <w:sz w:val="20"/>
          <w:szCs w:val="20"/>
          <w:u w:val="single"/>
        </w:rPr>
      </w:pPr>
      <w:r w:rsidRPr="00C3601E">
        <w:rPr>
          <w:rFonts w:ascii="Verdana" w:hAnsi="Verdana" w:cs="Tahoma"/>
          <w:sz w:val="20"/>
          <w:szCs w:val="20"/>
          <w:u w:val="single"/>
        </w:rPr>
        <w:t xml:space="preserve">Variant </w:t>
      </w:r>
      <w:r w:rsidR="000D50FF" w:rsidRPr="00C3601E">
        <w:rPr>
          <w:rFonts w:ascii="Verdana" w:hAnsi="Verdana" w:cs="Tahoma"/>
          <w:sz w:val="20"/>
          <w:szCs w:val="20"/>
          <w:u w:val="single"/>
        </w:rPr>
        <w:t>Direct(KNX)</w:t>
      </w:r>
    </w:p>
    <w:p w:rsidR="00C3601E" w:rsidRDefault="00F17017" w:rsidP="00C3601E">
      <w:pPr>
        <w:spacing w:line="312" w:lineRule="auto"/>
        <w:ind w:right="566"/>
        <w:jc w:val="both"/>
        <w:rPr>
          <w:rFonts w:ascii="Verdana" w:hAnsi="Verdana" w:cs="Tahoma"/>
          <w:sz w:val="20"/>
          <w:szCs w:val="20"/>
        </w:rPr>
      </w:pPr>
      <w:r w:rsidRPr="00C3601E">
        <w:rPr>
          <w:rFonts w:ascii="Verdana" w:hAnsi="Verdana" w:cs="Tahoma"/>
          <w:sz w:val="20"/>
          <w:szCs w:val="20"/>
        </w:rPr>
        <w:t>A</w:t>
      </w:r>
      <w:r w:rsidR="00742820" w:rsidRPr="00C3601E">
        <w:rPr>
          <w:rFonts w:ascii="Verdana" w:hAnsi="Verdana" w:cs="Tahoma"/>
          <w:sz w:val="20"/>
          <w:szCs w:val="20"/>
        </w:rPr>
        <w:t>llows direct connection to KNX</w:t>
      </w:r>
      <w:r w:rsidRPr="00C3601E">
        <w:rPr>
          <w:rFonts w:ascii="Verdana" w:hAnsi="Verdana" w:cs="Tahoma"/>
          <w:sz w:val="20"/>
          <w:szCs w:val="20"/>
        </w:rPr>
        <w:t xml:space="preserve"> without NETx or OPC Server</w:t>
      </w:r>
    </w:p>
    <w:p w:rsidR="00C3601E" w:rsidRDefault="00F17017" w:rsidP="00C3601E">
      <w:pPr>
        <w:spacing w:line="312" w:lineRule="auto"/>
        <w:ind w:right="566"/>
        <w:jc w:val="both"/>
        <w:rPr>
          <w:rFonts w:ascii="Verdana" w:hAnsi="Verdana" w:cs="Tahoma"/>
          <w:sz w:val="20"/>
          <w:szCs w:val="20"/>
        </w:rPr>
      </w:pPr>
      <w:r w:rsidRPr="00C3601E">
        <w:rPr>
          <w:rFonts w:ascii="Verdana" w:hAnsi="Verdana" w:cs="Tahoma"/>
          <w:sz w:val="20"/>
          <w:szCs w:val="20"/>
        </w:rPr>
        <w:t>Connection via Falcon driver of KNX Association</w:t>
      </w:r>
    </w:p>
    <w:p w:rsidR="00C3601E" w:rsidRDefault="00F17017" w:rsidP="00C3601E">
      <w:pPr>
        <w:spacing w:line="312" w:lineRule="auto"/>
        <w:ind w:right="566"/>
        <w:jc w:val="both"/>
        <w:rPr>
          <w:rFonts w:ascii="Verdana" w:hAnsi="Verdana" w:cs="Tahoma"/>
          <w:sz w:val="20"/>
          <w:szCs w:val="20"/>
        </w:rPr>
      </w:pPr>
      <w:r w:rsidRPr="00C3601E">
        <w:rPr>
          <w:rFonts w:ascii="Verdana" w:hAnsi="Verdana" w:cs="Tahoma"/>
          <w:sz w:val="20"/>
          <w:szCs w:val="20"/>
        </w:rPr>
        <w:t>E</w:t>
      </w:r>
      <w:r w:rsidR="00F9230A" w:rsidRPr="00C3601E">
        <w:rPr>
          <w:rFonts w:ascii="Verdana" w:hAnsi="Verdana" w:cs="Tahoma"/>
          <w:sz w:val="20"/>
          <w:szCs w:val="20"/>
        </w:rPr>
        <w:t>asy transfer of data from the ETS</w:t>
      </w:r>
    </w:p>
    <w:p w:rsidR="000D50FF" w:rsidRPr="00C3601E" w:rsidRDefault="00F17017" w:rsidP="00C3601E">
      <w:pPr>
        <w:spacing w:line="312" w:lineRule="auto"/>
        <w:ind w:right="566"/>
        <w:jc w:val="both"/>
        <w:rPr>
          <w:rFonts w:ascii="Verdana" w:hAnsi="Verdana" w:cs="Tahoma"/>
          <w:sz w:val="20"/>
          <w:szCs w:val="20"/>
        </w:rPr>
      </w:pPr>
      <w:r w:rsidRPr="00C3601E">
        <w:rPr>
          <w:rFonts w:ascii="Verdana" w:hAnsi="Verdana" w:cs="Tahoma"/>
          <w:sz w:val="20"/>
          <w:szCs w:val="20"/>
        </w:rPr>
        <w:t>M</w:t>
      </w:r>
      <w:r w:rsidR="00F9230A" w:rsidRPr="00C3601E">
        <w:rPr>
          <w:rFonts w:ascii="Verdana" w:hAnsi="Verdana" w:cs="Tahoma"/>
          <w:sz w:val="20"/>
          <w:szCs w:val="20"/>
        </w:rPr>
        <w:t xml:space="preserve">ax. 1 </w:t>
      </w:r>
      <w:r w:rsidR="004429DD" w:rsidRPr="00C3601E">
        <w:rPr>
          <w:rFonts w:ascii="Verdana" w:hAnsi="Verdana" w:cs="Tahoma"/>
          <w:sz w:val="20"/>
          <w:szCs w:val="20"/>
        </w:rPr>
        <w:t>KNX interface</w:t>
      </w:r>
      <w:r w:rsidRPr="00C3601E">
        <w:rPr>
          <w:rFonts w:ascii="Verdana" w:hAnsi="Verdana" w:cs="Tahoma"/>
          <w:sz w:val="20"/>
          <w:szCs w:val="20"/>
        </w:rPr>
        <w:t xml:space="preserve"> (</w:t>
      </w:r>
      <w:proofErr w:type="spellStart"/>
      <w:r w:rsidRPr="00C3601E">
        <w:rPr>
          <w:rFonts w:ascii="Verdana" w:hAnsi="Verdana" w:cs="Tahoma"/>
          <w:sz w:val="20"/>
          <w:szCs w:val="20"/>
        </w:rPr>
        <w:t>KNXnet</w:t>
      </w:r>
      <w:proofErr w:type="spellEnd"/>
      <w:r w:rsidRPr="00C3601E">
        <w:rPr>
          <w:rFonts w:ascii="Verdana" w:hAnsi="Verdana" w:cs="Tahoma"/>
          <w:sz w:val="20"/>
          <w:szCs w:val="20"/>
        </w:rPr>
        <w:t xml:space="preserve">/IP tunneling, </w:t>
      </w:r>
      <w:proofErr w:type="spellStart"/>
      <w:r w:rsidRPr="00C3601E">
        <w:rPr>
          <w:rFonts w:ascii="Verdana" w:hAnsi="Verdana" w:cs="Tahoma"/>
          <w:sz w:val="20"/>
          <w:szCs w:val="20"/>
        </w:rPr>
        <w:t>KNXnet</w:t>
      </w:r>
      <w:proofErr w:type="spellEnd"/>
      <w:r w:rsidRPr="00C3601E">
        <w:rPr>
          <w:rFonts w:ascii="Verdana" w:hAnsi="Verdana" w:cs="Tahoma"/>
          <w:sz w:val="20"/>
          <w:szCs w:val="20"/>
        </w:rPr>
        <w:t>/IP routing or KNX USB)</w:t>
      </w:r>
    </w:p>
    <w:p w:rsidR="000D50FF" w:rsidRPr="00C3601E" w:rsidRDefault="000D50FF" w:rsidP="00C3601E">
      <w:pPr>
        <w:spacing w:after="120" w:line="312" w:lineRule="auto"/>
        <w:ind w:right="566"/>
        <w:jc w:val="both"/>
        <w:rPr>
          <w:rFonts w:ascii="Verdana" w:hAnsi="Verdana" w:cs="Tahoma"/>
          <w:sz w:val="20"/>
          <w:szCs w:val="20"/>
        </w:rPr>
      </w:pPr>
    </w:p>
    <w:p w:rsidR="00C3601E" w:rsidRDefault="00742820" w:rsidP="00C3601E">
      <w:pPr>
        <w:spacing w:after="120" w:line="312" w:lineRule="auto"/>
        <w:ind w:right="566"/>
        <w:jc w:val="both"/>
        <w:rPr>
          <w:rFonts w:ascii="Verdana" w:hAnsi="Verdana" w:cs="Tahoma"/>
          <w:sz w:val="20"/>
          <w:szCs w:val="20"/>
          <w:u w:val="single"/>
        </w:rPr>
      </w:pPr>
      <w:r w:rsidRPr="00C3601E">
        <w:rPr>
          <w:rFonts w:ascii="Verdana" w:hAnsi="Verdana" w:cs="Tahoma"/>
          <w:sz w:val="20"/>
          <w:szCs w:val="20"/>
          <w:u w:val="single"/>
        </w:rPr>
        <w:t xml:space="preserve">Variant </w:t>
      </w:r>
      <w:r w:rsidR="000D50FF" w:rsidRPr="00C3601E">
        <w:rPr>
          <w:rFonts w:ascii="Verdana" w:hAnsi="Verdana" w:cs="Tahoma"/>
          <w:sz w:val="20"/>
          <w:szCs w:val="20"/>
          <w:u w:val="single"/>
        </w:rPr>
        <w:t>OPC</w:t>
      </w:r>
      <w:r w:rsidR="00F17017" w:rsidRPr="00C3601E">
        <w:rPr>
          <w:rFonts w:ascii="Verdana" w:hAnsi="Verdana" w:cs="Tahoma"/>
          <w:sz w:val="20"/>
          <w:szCs w:val="20"/>
          <w:u w:val="single"/>
        </w:rPr>
        <w:t>:</w:t>
      </w:r>
    </w:p>
    <w:p w:rsidR="00C3601E" w:rsidRDefault="00F17017" w:rsidP="00C3601E">
      <w:pPr>
        <w:spacing w:line="312" w:lineRule="auto"/>
        <w:ind w:right="566"/>
        <w:jc w:val="both"/>
        <w:rPr>
          <w:rFonts w:ascii="Verdana" w:hAnsi="Verdana" w:cs="Tahoma"/>
          <w:sz w:val="20"/>
          <w:szCs w:val="20"/>
        </w:rPr>
      </w:pPr>
      <w:r w:rsidRPr="00C3601E">
        <w:rPr>
          <w:rFonts w:ascii="Verdana" w:hAnsi="Verdana" w:cs="Tahoma"/>
          <w:sz w:val="20"/>
          <w:szCs w:val="20"/>
        </w:rPr>
        <w:t xml:space="preserve">Multiple technologies supported (KNX, </w:t>
      </w:r>
      <w:proofErr w:type="spellStart"/>
      <w:r w:rsidRPr="00C3601E">
        <w:rPr>
          <w:rFonts w:ascii="Verdana" w:hAnsi="Verdana" w:cs="Tahoma"/>
          <w:sz w:val="20"/>
          <w:szCs w:val="20"/>
        </w:rPr>
        <w:t>BACnet</w:t>
      </w:r>
      <w:proofErr w:type="spellEnd"/>
      <w:r w:rsidRPr="00C3601E">
        <w:rPr>
          <w:rFonts w:ascii="Verdana" w:hAnsi="Verdana" w:cs="Tahoma"/>
          <w:sz w:val="20"/>
          <w:szCs w:val="20"/>
        </w:rPr>
        <w:t>, Modbus, SNMP, MICROS Fidelio/Opera, VingCard, …)</w:t>
      </w:r>
    </w:p>
    <w:p w:rsidR="000D50FF" w:rsidRPr="00C3601E" w:rsidRDefault="00F17017" w:rsidP="00C3601E">
      <w:pPr>
        <w:spacing w:line="312" w:lineRule="auto"/>
        <w:ind w:right="566"/>
        <w:jc w:val="both"/>
        <w:rPr>
          <w:rFonts w:ascii="Verdana" w:hAnsi="Verdana" w:cs="Tahoma"/>
          <w:sz w:val="20"/>
          <w:szCs w:val="20"/>
        </w:rPr>
      </w:pPr>
      <w:r w:rsidRPr="00C3601E">
        <w:rPr>
          <w:rFonts w:ascii="Verdana" w:hAnsi="Verdana" w:cs="Tahoma"/>
          <w:sz w:val="20"/>
          <w:szCs w:val="20"/>
        </w:rPr>
        <w:t>R</w:t>
      </w:r>
      <w:r w:rsidR="00C12F55" w:rsidRPr="00C3601E">
        <w:rPr>
          <w:rFonts w:ascii="Verdana" w:hAnsi="Verdana" w:cs="Tahoma"/>
          <w:sz w:val="20"/>
          <w:szCs w:val="20"/>
        </w:rPr>
        <w:t xml:space="preserve">equires </w:t>
      </w:r>
      <w:r w:rsidRPr="00C3601E">
        <w:rPr>
          <w:rFonts w:ascii="Verdana" w:hAnsi="Verdana" w:cs="Tahoma"/>
          <w:sz w:val="20"/>
          <w:szCs w:val="20"/>
        </w:rPr>
        <w:t>NETx Server (</w:t>
      </w:r>
      <w:r w:rsidR="004429DD" w:rsidRPr="00C3601E">
        <w:rPr>
          <w:rFonts w:ascii="Verdana" w:hAnsi="Verdana" w:cs="Tahoma"/>
          <w:sz w:val="20"/>
          <w:szCs w:val="20"/>
        </w:rPr>
        <w:t xml:space="preserve">NETx KNX </w:t>
      </w:r>
      <w:r w:rsidR="000D50FF" w:rsidRPr="00C3601E">
        <w:rPr>
          <w:rFonts w:ascii="Verdana" w:hAnsi="Verdana" w:cs="Tahoma"/>
          <w:sz w:val="20"/>
          <w:szCs w:val="20"/>
        </w:rPr>
        <w:t xml:space="preserve">OPC Server 3.5, </w:t>
      </w:r>
      <w:r w:rsidR="00F87210" w:rsidRPr="00C3601E">
        <w:rPr>
          <w:rFonts w:ascii="Verdana" w:hAnsi="Verdana" w:cs="Tahoma"/>
          <w:sz w:val="20"/>
          <w:szCs w:val="20"/>
        </w:rPr>
        <w:t>NETx</w:t>
      </w:r>
      <w:r w:rsidR="000D50FF" w:rsidRPr="00C3601E">
        <w:rPr>
          <w:rFonts w:ascii="Verdana" w:hAnsi="Verdana" w:cs="Tahoma"/>
          <w:sz w:val="20"/>
          <w:szCs w:val="20"/>
        </w:rPr>
        <w:t xml:space="preserve"> BMS Server 2.0</w:t>
      </w:r>
      <w:r w:rsidRPr="00C3601E">
        <w:rPr>
          <w:rFonts w:ascii="Verdana" w:hAnsi="Verdana" w:cs="Tahoma"/>
          <w:sz w:val="20"/>
          <w:szCs w:val="20"/>
        </w:rPr>
        <w:t>) or OPC Server</w:t>
      </w:r>
      <w:r w:rsidRPr="00C3601E">
        <w:rPr>
          <w:rFonts w:ascii="Verdana" w:hAnsi="Verdana" w:cs="Tahoma"/>
          <w:sz w:val="20"/>
          <w:szCs w:val="20"/>
        </w:rPr>
        <w:br/>
        <w:t>Full functionality only in combination with NETx BMS Server 2.0</w:t>
      </w:r>
    </w:p>
    <w:p w:rsidR="00F17017" w:rsidRDefault="00F17017" w:rsidP="00C3601E">
      <w:pPr>
        <w:spacing w:line="312" w:lineRule="auto"/>
        <w:ind w:right="566"/>
        <w:jc w:val="both"/>
        <w:rPr>
          <w:rFonts w:ascii="Verdana" w:hAnsi="Verdana" w:cs="Tahoma"/>
          <w:sz w:val="20"/>
          <w:szCs w:val="20"/>
        </w:rPr>
      </w:pPr>
    </w:p>
    <w:p w:rsidR="00330580" w:rsidRPr="00C3601E" w:rsidRDefault="00330580" w:rsidP="00C3601E">
      <w:pPr>
        <w:spacing w:line="312" w:lineRule="auto"/>
        <w:ind w:right="566"/>
        <w:jc w:val="both"/>
        <w:rPr>
          <w:rFonts w:ascii="Verdana" w:hAnsi="Verdana" w:cs="Tahoma"/>
          <w:sz w:val="20"/>
          <w:szCs w:val="20"/>
        </w:rPr>
      </w:pPr>
    </w:p>
    <w:p w:rsidR="000D50FF" w:rsidRPr="00C3601E" w:rsidRDefault="000D50FF" w:rsidP="00C3601E">
      <w:pPr>
        <w:tabs>
          <w:tab w:val="left" w:pos="2268"/>
        </w:tabs>
        <w:spacing w:line="312" w:lineRule="auto"/>
        <w:ind w:right="566"/>
        <w:jc w:val="both"/>
        <w:rPr>
          <w:rFonts w:ascii="Verdana" w:hAnsi="Verdana" w:cs="Tahoma"/>
          <w:b/>
          <w:sz w:val="20"/>
          <w:szCs w:val="20"/>
        </w:rPr>
      </w:pPr>
      <w:r w:rsidRPr="00C3601E">
        <w:rPr>
          <w:rFonts w:ascii="Verdana" w:hAnsi="Verdana" w:cs="Tahoma"/>
          <w:b/>
          <w:sz w:val="20"/>
          <w:szCs w:val="20"/>
        </w:rPr>
        <w:t>Produ</w:t>
      </w:r>
      <w:r w:rsidR="00C3601E" w:rsidRPr="00C3601E">
        <w:rPr>
          <w:rFonts w:ascii="Verdana" w:hAnsi="Verdana" w:cs="Tahoma"/>
          <w:b/>
          <w:sz w:val="20"/>
          <w:szCs w:val="20"/>
        </w:rPr>
        <w:t>ct ID</w:t>
      </w:r>
      <w:r w:rsidR="00C3601E" w:rsidRPr="00C3601E">
        <w:rPr>
          <w:rFonts w:ascii="Verdana" w:hAnsi="Verdana" w:cs="Tahoma"/>
          <w:b/>
          <w:sz w:val="20"/>
          <w:szCs w:val="20"/>
        </w:rPr>
        <w:tab/>
      </w:r>
      <w:r w:rsidRPr="00C3601E">
        <w:rPr>
          <w:rFonts w:ascii="Verdana" w:hAnsi="Verdana" w:cs="Tahoma"/>
          <w:b/>
          <w:sz w:val="20"/>
          <w:szCs w:val="20"/>
        </w:rPr>
        <w:t>Version</w:t>
      </w:r>
    </w:p>
    <w:p w:rsidR="000D50FF" w:rsidRPr="00C3601E" w:rsidRDefault="00C3601E" w:rsidP="00C3601E">
      <w:pPr>
        <w:tabs>
          <w:tab w:val="left" w:pos="2268"/>
        </w:tabs>
        <w:spacing w:line="312" w:lineRule="auto"/>
        <w:ind w:right="566"/>
        <w:jc w:val="both"/>
        <w:rPr>
          <w:rFonts w:ascii="Verdana" w:hAnsi="Verdana" w:cs="Tahoma"/>
          <w:sz w:val="20"/>
          <w:szCs w:val="20"/>
        </w:rPr>
      </w:pPr>
      <w:r>
        <w:rPr>
          <w:rFonts w:ascii="Verdana" w:hAnsi="Verdana" w:cs="Tahoma"/>
          <w:sz w:val="20"/>
          <w:szCs w:val="20"/>
        </w:rPr>
        <w:t>S07.05.0.01.02</w:t>
      </w:r>
      <w:r>
        <w:rPr>
          <w:rFonts w:ascii="Verdana" w:hAnsi="Verdana" w:cs="Tahoma"/>
          <w:sz w:val="20"/>
          <w:szCs w:val="20"/>
        </w:rPr>
        <w:tab/>
      </w:r>
      <w:r w:rsidR="000D50FF" w:rsidRPr="00C3601E">
        <w:rPr>
          <w:rFonts w:ascii="Verdana" w:hAnsi="Verdana" w:cs="Tahoma"/>
          <w:sz w:val="20"/>
          <w:szCs w:val="20"/>
        </w:rPr>
        <w:t>NETx Voyager 5.0 OPC</w:t>
      </w:r>
      <w:r w:rsidR="00E341E2">
        <w:rPr>
          <w:rFonts w:ascii="Verdana" w:hAnsi="Verdana" w:cs="Tahoma"/>
          <w:sz w:val="20"/>
          <w:szCs w:val="20"/>
        </w:rPr>
        <w:t xml:space="preserve"> HOME</w:t>
      </w:r>
    </w:p>
    <w:p w:rsidR="000D50FF" w:rsidRPr="00C3601E" w:rsidRDefault="00C3601E" w:rsidP="00C3601E">
      <w:pPr>
        <w:tabs>
          <w:tab w:val="left" w:pos="2268"/>
        </w:tabs>
        <w:spacing w:line="312" w:lineRule="auto"/>
        <w:ind w:right="566"/>
        <w:jc w:val="both"/>
        <w:rPr>
          <w:rFonts w:ascii="Verdana" w:hAnsi="Verdana" w:cs="Tahoma"/>
          <w:sz w:val="20"/>
          <w:szCs w:val="20"/>
        </w:rPr>
      </w:pPr>
      <w:r>
        <w:rPr>
          <w:rFonts w:ascii="Verdana" w:hAnsi="Verdana" w:cs="Tahoma"/>
          <w:sz w:val="20"/>
          <w:szCs w:val="20"/>
        </w:rPr>
        <w:t>S07.05.0.01.03</w:t>
      </w:r>
      <w:r>
        <w:rPr>
          <w:rFonts w:ascii="Verdana" w:hAnsi="Verdana" w:cs="Tahoma"/>
          <w:sz w:val="20"/>
          <w:szCs w:val="20"/>
        </w:rPr>
        <w:tab/>
      </w:r>
      <w:r w:rsidR="00E341E2">
        <w:rPr>
          <w:rFonts w:ascii="Verdana" w:hAnsi="Verdana" w:cs="Tahoma"/>
          <w:sz w:val="20"/>
          <w:szCs w:val="20"/>
        </w:rPr>
        <w:t>NETx Voyager 5.0 OPC BASIC</w:t>
      </w:r>
    </w:p>
    <w:p w:rsidR="000D50FF" w:rsidRPr="00C3601E" w:rsidRDefault="00C3601E" w:rsidP="00C3601E">
      <w:pPr>
        <w:tabs>
          <w:tab w:val="left" w:pos="2268"/>
        </w:tabs>
        <w:spacing w:line="312" w:lineRule="auto"/>
        <w:ind w:right="566"/>
        <w:jc w:val="both"/>
        <w:rPr>
          <w:rFonts w:ascii="Verdana" w:hAnsi="Verdana" w:cs="Tahoma"/>
          <w:sz w:val="20"/>
          <w:szCs w:val="20"/>
        </w:rPr>
      </w:pPr>
      <w:r>
        <w:rPr>
          <w:rFonts w:ascii="Verdana" w:hAnsi="Verdana" w:cs="Tahoma"/>
          <w:sz w:val="20"/>
          <w:szCs w:val="20"/>
        </w:rPr>
        <w:t>S07.05.0.01.04</w:t>
      </w:r>
      <w:r>
        <w:rPr>
          <w:rFonts w:ascii="Verdana" w:hAnsi="Verdana" w:cs="Tahoma"/>
          <w:sz w:val="20"/>
          <w:szCs w:val="20"/>
        </w:rPr>
        <w:tab/>
      </w:r>
      <w:r w:rsidR="000D50FF" w:rsidRPr="00C3601E">
        <w:rPr>
          <w:rFonts w:ascii="Verdana" w:hAnsi="Verdana" w:cs="Tahoma"/>
          <w:sz w:val="20"/>
          <w:szCs w:val="20"/>
        </w:rPr>
        <w:t>N</w:t>
      </w:r>
      <w:r w:rsidR="00E341E2">
        <w:rPr>
          <w:rFonts w:ascii="Verdana" w:hAnsi="Verdana" w:cs="Tahoma"/>
          <w:sz w:val="20"/>
          <w:szCs w:val="20"/>
        </w:rPr>
        <w:t>ETx Voyager 5.0 OPC PROFESSIONAL</w:t>
      </w:r>
    </w:p>
    <w:p w:rsidR="000D50FF" w:rsidRPr="00C3601E" w:rsidRDefault="00C3601E" w:rsidP="00C3601E">
      <w:pPr>
        <w:tabs>
          <w:tab w:val="left" w:pos="2268"/>
        </w:tabs>
        <w:spacing w:line="312" w:lineRule="auto"/>
        <w:ind w:right="566"/>
        <w:jc w:val="both"/>
        <w:rPr>
          <w:rFonts w:ascii="Verdana" w:hAnsi="Verdana" w:cs="Tahoma"/>
          <w:sz w:val="20"/>
          <w:szCs w:val="20"/>
        </w:rPr>
      </w:pPr>
      <w:r>
        <w:rPr>
          <w:rFonts w:ascii="Verdana" w:hAnsi="Verdana" w:cs="Tahoma"/>
          <w:sz w:val="20"/>
          <w:szCs w:val="20"/>
        </w:rPr>
        <w:t>S07.05.0.01.05</w:t>
      </w:r>
      <w:r>
        <w:rPr>
          <w:rFonts w:ascii="Verdana" w:hAnsi="Verdana" w:cs="Tahoma"/>
          <w:sz w:val="20"/>
          <w:szCs w:val="20"/>
        </w:rPr>
        <w:tab/>
      </w:r>
      <w:r w:rsidR="00E341E2">
        <w:rPr>
          <w:rFonts w:ascii="Verdana" w:hAnsi="Verdana" w:cs="Tahoma"/>
          <w:sz w:val="20"/>
          <w:szCs w:val="20"/>
        </w:rPr>
        <w:t>NETx Voyager 5.0 OPC ENTERPRISE</w:t>
      </w:r>
    </w:p>
    <w:p w:rsidR="00B03B51" w:rsidRPr="00C3601E" w:rsidRDefault="00B03B51" w:rsidP="00C3601E">
      <w:pPr>
        <w:tabs>
          <w:tab w:val="left" w:pos="2268"/>
        </w:tabs>
        <w:spacing w:line="312" w:lineRule="auto"/>
        <w:ind w:right="566"/>
        <w:jc w:val="both"/>
        <w:rPr>
          <w:rFonts w:ascii="Verdana" w:hAnsi="Verdana" w:cs="Tahoma"/>
          <w:sz w:val="20"/>
          <w:szCs w:val="20"/>
        </w:rPr>
      </w:pPr>
    </w:p>
    <w:p w:rsidR="00B03B51" w:rsidRPr="00C3601E" w:rsidRDefault="00C3601E" w:rsidP="00C3601E">
      <w:pPr>
        <w:tabs>
          <w:tab w:val="left" w:pos="2268"/>
        </w:tabs>
        <w:spacing w:line="312" w:lineRule="auto"/>
        <w:ind w:right="566"/>
        <w:jc w:val="both"/>
        <w:rPr>
          <w:rFonts w:ascii="Verdana" w:hAnsi="Verdana" w:cs="Tahoma"/>
          <w:sz w:val="20"/>
          <w:szCs w:val="20"/>
        </w:rPr>
      </w:pPr>
      <w:r>
        <w:rPr>
          <w:rFonts w:ascii="Verdana" w:hAnsi="Verdana" w:cs="Tahoma"/>
          <w:sz w:val="20"/>
          <w:szCs w:val="20"/>
        </w:rPr>
        <w:t>S07.05.0.02.02</w:t>
      </w:r>
      <w:r>
        <w:rPr>
          <w:rFonts w:ascii="Verdana" w:hAnsi="Verdana" w:cs="Tahoma"/>
          <w:sz w:val="20"/>
          <w:szCs w:val="20"/>
        </w:rPr>
        <w:tab/>
      </w:r>
      <w:r w:rsidR="00B03B51" w:rsidRPr="00C3601E">
        <w:rPr>
          <w:rFonts w:ascii="Verdana" w:hAnsi="Verdana" w:cs="Tahoma"/>
          <w:sz w:val="20"/>
          <w:szCs w:val="20"/>
        </w:rPr>
        <w:t>N</w:t>
      </w:r>
      <w:r w:rsidR="00E341E2">
        <w:rPr>
          <w:rFonts w:ascii="Verdana" w:hAnsi="Verdana" w:cs="Tahoma"/>
          <w:sz w:val="20"/>
          <w:szCs w:val="20"/>
        </w:rPr>
        <w:t>ETx Voyager 5.0 Direct(KNX) HOME</w:t>
      </w:r>
    </w:p>
    <w:p w:rsidR="000D50FF" w:rsidRPr="00C3601E" w:rsidRDefault="00C3601E" w:rsidP="00E341E2">
      <w:pPr>
        <w:tabs>
          <w:tab w:val="left" w:pos="2268"/>
        </w:tabs>
        <w:spacing w:line="312" w:lineRule="auto"/>
        <w:ind w:right="566"/>
        <w:jc w:val="both"/>
        <w:rPr>
          <w:rFonts w:ascii="Verdana" w:hAnsi="Verdana" w:cs="Tahoma"/>
          <w:sz w:val="20"/>
          <w:szCs w:val="20"/>
        </w:rPr>
      </w:pPr>
      <w:r>
        <w:rPr>
          <w:rFonts w:ascii="Verdana" w:hAnsi="Verdana" w:cs="Tahoma"/>
          <w:sz w:val="20"/>
          <w:szCs w:val="20"/>
        </w:rPr>
        <w:t>S07.05.0.02.03</w:t>
      </w:r>
      <w:r>
        <w:rPr>
          <w:rFonts w:ascii="Verdana" w:hAnsi="Verdana" w:cs="Tahoma"/>
          <w:sz w:val="20"/>
          <w:szCs w:val="20"/>
        </w:rPr>
        <w:tab/>
      </w:r>
      <w:r w:rsidR="00B03B51" w:rsidRPr="00C3601E">
        <w:rPr>
          <w:rFonts w:ascii="Verdana" w:hAnsi="Verdana" w:cs="Tahoma"/>
          <w:sz w:val="20"/>
          <w:szCs w:val="20"/>
        </w:rPr>
        <w:t>NE</w:t>
      </w:r>
      <w:r w:rsidR="00E341E2">
        <w:rPr>
          <w:rFonts w:ascii="Verdana" w:hAnsi="Verdana" w:cs="Tahoma"/>
          <w:sz w:val="20"/>
          <w:szCs w:val="20"/>
        </w:rPr>
        <w:t>Tx Voyager 5.0 Direct(KNX) BASIC</w:t>
      </w:r>
    </w:p>
    <w:sectPr w:rsidR="000D50FF" w:rsidRPr="00C3601E" w:rsidSect="00F34A00">
      <w:headerReference w:type="default" r:id="rId9"/>
      <w:footerReference w:type="default" r:id="rId10"/>
      <w:pgSz w:w="11906" w:h="16838" w:code="9"/>
      <w:pgMar w:top="0" w:right="567" w:bottom="0" w:left="1134"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ED5" w:rsidRDefault="00C84ED5" w:rsidP="00032BE3">
      <w:r>
        <w:separator/>
      </w:r>
    </w:p>
  </w:endnote>
  <w:endnote w:type="continuationSeparator" w:id="0">
    <w:p w:rsidR="00C84ED5" w:rsidRDefault="00C84ED5" w:rsidP="0003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8" w:rsidRDefault="006647B8">
    <w:pPr>
      <w:pStyle w:val="Fuzeile"/>
      <w:rPr>
        <w:noProof/>
      </w:rPr>
    </w:pPr>
  </w:p>
  <w:p w:rsidR="009E5C7B" w:rsidRDefault="005C4F75">
    <w:pPr>
      <w:pStyle w:val="Fuzeile"/>
    </w:pPr>
    <w:r>
      <w:rPr>
        <w:noProof/>
        <w:lang w:val="de-DE"/>
      </w:rPr>
      <w:drawing>
        <wp:inline distT="0" distB="0" distL="0" distR="0" wp14:anchorId="1E508E70" wp14:editId="13752712">
          <wp:extent cx="6117336" cy="280416"/>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7336" cy="2804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ED5" w:rsidRDefault="00C84ED5" w:rsidP="00032BE3">
      <w:r>
        <w:separator/>
      </w:r>
    </w:p>
  </w:footnote>
  <w:footnote w:type="continuationSeparator" w:id="0">
    <w:p w:rsidR="00C84ED5" w:rsidRDefault="00C84ED5" w:rsidP="0003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8" w:rsidRDefault="00C3601E" w:rsidP="00C3601E">
    <w:pPr>
      <w:pStyle w:val="Kopfzeile"/>
      <w:tabs>
        <w:tab w:val="clear" w:pos="4536"/>
        <w:tab w:val="clear" w:pos="9072"/>
        <w:tab w:val="left" w:pos="8460"/>
        <w:tab w:val="left" w:pos="9639"/>
      </w:tabs>
    </w:pPr>
    <w:r>
      <w:rPr>
        <w:noProof/>
        <w:lang w:val="de-DE"/>
      </w:rPr>
      <w:drawing>
        <wp:anchor distT="0" distB="0" distL="114300" distR="114300" simplePos="0" relativeHeight="251658240" behindDoc="1" locked="0" layoutInCell="1" allowOverlap="1" wp14:anchorId="2ECA8070" wp14:editId="29AE0C59">
          <wp:simplePos x="0" y="0"/>
          <wp:positionH relativeFrom="column">
            <wp:posOffset>5225415</wp:posOffset>
          </wp:positionH>
          <wp:positionV relativeFrom="paragraph">
            <wp:posOffset>-100965</wp:posOffset>
          </wp:positionV>
          <wp:extent cx="866775" cy="424815"/>
          <wp:effectExtent l="0" t="0" r="9525" b="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424815"/>
                  </a:xfrm>
                  <a:prstGeom prst="rect">
                    <a:avLst/>
                  </a:prstGeom>
                </pic:spPr>
              </pic:pic>
            </a:graphicData>
          </a:graphic>
        </wp:anchor>
      </w:drawing>
    </w:r>
    <w:r>
      <w:tab/>
    </w:r>
  </w:p>
  <w:p w:rsidR="006647B8" w:rsidRDefault="006647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99D"/>
    <w:multiLevelType w:val="hybridMultilevel"/>
    <w:tmpl w:val="9538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F32D1"/>
    <w:multiLevelType w:val="hybridMultilevel"/>
    <w:tmpl w:val="570E29E6"/>
    <w:lvl w:ilvl="0" w:tplc="0C07000B">
      <w:start w:val="1"/>
      <w:numFmt w:val="bullet"/>
      <w:lvlText w:val=""/>
      <w:lvlJc w:val="left"/>
      <w:pPr>
        <w:tabs>
          <w:tab w:val="num" w:pos="1800"/>
        </w:tabs>
        <w:ind w:left="1800" w:hanging="360"/>
      </w:pPr>
      <w:rPr>
        <w:rFonts w:ascii="Wingdings" w:hAnsi="Wingdings" w:hint="default"/>
      </w:rPr>
    </w:lvl>
    <w:lvl w:ilvl="1" w:tplc="0C070003" w:tentative="1">
      <w:start w:val="1"/>
      <w:numFmt w:val="bullet"/>
      <w:lvlText w:val="o"/>
      <w:lvlJc w:val="left"/>
      <w:pPr>
        <w:tabs>
          <w:tab w:val="num" w:pos="2520"/>
        </w:tabs>
        <w:ind w:left="2520" w:hanging="360"/>
      </w:pPr>
      <w:rPr>
        <w:rFonts w:ascii="Courier New" w:hAnsi="Courier New" w:cs="Courier New" w:hint="default"/>
      </w:rPr>
    </w:lvl>
    <w:lvl w:ilvl="2" w:tplc="0C070005" w:tentative="1">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9A872F9"/>
    <w:multiLevelType w:val="hybridMultilevel"/>
    <w:tmpl w:val="F2AE89B2"/>
    <w:lvl w:ilvl="0" w:tplc="04090001">
      <w:start w:val="1"/>
      <w:numFmt w:val="bullet"/>
      <w:lvlText w:val=""/>
      <w:lvlJc w:val="left"/>
      <w:pPr>
        <w:tabs>
          <w:tab w:val="num" w:pos="1800"/>
        </w:tabs>
        <w:ind w:left="1800" w:hanging="360"/>
      </w:pPr>
      <w:rPr>
        <w:rFonts w:ascii="Symbol" w:hAnsi="Symbol" w:hint="default"/>
      </w:rPr>
    </w:lvl>
    <w:lvl w:ilvl="1" w:tplc="0C070003">
      <w:start w:val="1"/>
      <w:numFmt w:val="bullet"/>
      <w:lvlText w:val="o"/>
      <w:lvlJc w:val="left"/>
      <w:pPr>
        <w:tabs>
          <w:tab w:val="num" w:pos="2520"/>
        </w:tabs>
        <w:ind w:left="2520" w:hanging="360"/>
      </w:pPr>
      <w:rPr>
        <w:rFonts w:ascii="Courier New" w:hAnsi="Courier New" w:cs="Courier New" w:hint="default"/>
      </w:rPr>
    </w:lvl>
    <w:lvl w:ilvl="2" w:tplc="0C070005">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A1B3318"/>
    <w:multiLevelType w:val="hybridMultilevel"/>
    <w:tmpl w:val="C8A8849C"/>
    <w:lvl w:ilvl="0" w:tplc="0C070001">
      <w:start w:val="1"/>
      <w:numFmt w:val="bullet"/>
      <w:lvlText w:val=""/>
      <w:lvlJc w:val="left"/>
      <w:pPr>
        <w:ind w:left="766" w:hanging="360"/>
      </w:pPr>
      <w:rPr>
        <w:rFonts w:ascii="Symbol" w:hAnsi="Symbol" w:hint="default"/>
      </w:rPr>
    </w:lvl>
    <w:lvl w:ilvl="1" w:tplc="0C070003" w:tentative="1">
      <w:start w:val="1"/>
      <w:numFmt w:val="bullet"/>
      <w:lvlText w:val="o"/>
      <w:lvlJc w:val="left"/>
      <w:pPr>
        <w:ind w:left="1486" w:hanging="360"/>
      </w:pPr>
      <w:rPr>
        <w:rFonts w:ascii="Courier New" w:hAnsi="Courier New" w:cs="Courier New" w:hint="default"/>
      </w:rPr>
    </w:lvl>
    <w:lvl w:ilvl="2" w:tplc="0C070005" w:tentative="1">
      <w:start w:val="1"/>
      <w:numFmt w:val="bullet"/>
      <w:lvlText w:val=""/>
      <w:lvlJc w:val="left"/>
      <w:pPr>
        <w:ind w:left="2206" w:hanging="360"/>
      </w:pPr>
      <w:rPr>
        <w:rFonts w:ascii="Wingdings" w:hAnsi="Wingdings" w:hint="default"/>
      </w:rPr>
    </w:lvl>
    <w:lvl w:ilvl="3" w:tplc="0C070001" w:tentative="1">
      <w:start w:val="1"/>
      <w:numFmt w:val="bullet"/>
      <w:lvlText w:val=""/>
      <w:lvlJc w:val="left"/>
      <w:pPr>
        <w:ind w:left="2926" w:hanging="360"/>
      </w:pPr>
      <w:rPr>
        <w:rFonts w:ascii="Symbol" w:hAnsi="Symbol" w:hint="default"/>
      </w:rPr>
    </w:lvl>
    <w:lvl w:ilvl="4" w:tplc="0C070003" w:tentative="1">
      <w:start w:val="1"/>
      <w:numFmt w:val="bullet"/>
      <w:lvlText w:val="o"/>
      <w:lvlJc w:val="left"/>
      <w:pPr>
        <w:ind w:left="3646" w:hanging="360"/>
      </w:pPr>
      <w:rPr>
        <w:rFonts w:ascii="Courier New" w:hAnsi="Courier New" w:cs="Courier New" w:hint="default"/>
      </w:rPr>
    </w:lvl>
    <w:lvl w:ilvl="5" w:tplc="0C070005" w:tentative="1">
      <w:start w:val="1"/>
      <w:numFmt w:val="bullet"/>
      <w:lvlText w:val=""/>
      <w:lvlJc w:val="left"/>
      <w:pPr>
        <w:ind w:left="4366" w:hanging="360"/>
      </w:pPr>
      <w:rPr>
        <w:rFonts w:ascii="Wingdings" w:hAnsi="Wingdings" w:hint="default"/>
      </w:rPr>
    </w:lvl>
    <w:lvl w:ilvl="6" w:tplc="0C070001" w:tentative="1">
      <w:start w:val="1"/>
      <w:numFmt w:val="bullet"/>
      <w:lvlText w:val=""/>
      <w:lvlJc w:val="left"/>
      <w:pPr>
        <w:ind w:left="5086" w:hanging="360"/>
      </w:pPr>
      <w:rPr>
        <w:rFonts w:ascii="Symbol" w:hAnsi="Symbol" w:hint="default"/>
      </w:rPr>
    </w:lvl>
    <w:lvl w:ilvl="7" w:tplc="0C070003" w:tentative="1">
      <w:start w:val="1"/>
      <w:numFmt w:val="bullet"/>
      <w:lvlText w:val="o"/>
      <w:lvlJc w:val="left"/>
      <w:pPr>
        <w:ind w:left="5806" w:hanging="360"/>
      </w:pPr>
      <w:rPr>
        <w:rFonts w:ascii="Courier New" w:hAnsi="Courier New" w:cs="Courier New" w:hint="default"/>
      </w:rPr>
    </w:lvl>
    <w:lvl w:ilvl="8" w:tplc="0C070005" w:tentative="1">
      <w:start w:val="1"/>
      <w:numFmt w:val="bullet"/>
      <w:lvlText w:val=""/>
      <w:lvlJc w:val="left"/>
      <w:pPr>
        <w:ind w:left="6526" w:hanging="360"/>
      </w:pPr>
      <w:rPr>
        <w:rFonts w:ascii="Wingdings" w:hAnsi="Wingdings" w:hint="default"/>
      </w:rPr>
    </w:lvl>
  </w:abstractNum>
  <w:abstractNum w:abstractNumId="4" w15:restartNumberingAfterBreak="0">
    <w:nsid w:val="1D004FF0"/>
    <w:multiLevelType w:val="hybridMultilevel"/>
    <w:tmpl w:val="EE26B910"/>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735DF"/>
    <w:multiLevelType w:val="hybridMultilevel"/>
    <w:tmpl w:val="F4C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72475"/>
    <w:multiLevelType w:val="hybridMultilevel"/>
    <w:tmpl w:val="A1C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B4F83"/>
    <w:multiLevelType w:val="hybridMultilevel"/>
    <w:tmpl w:val="4E4AC008"/>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A984C46">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B3BFF"/>
    <w:multiLevelType w:val="hybridMultilevel"/>
    <w:tmpl w:val="D8C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9296B"/>
    <w:multiLevelType w:val="hybridMultilevel"/>
    <w:tmpl w:val="5CD86168"/>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809AF"/>
    <w:multiLevelType w:val="hybridMultilevel"/>
    <w:tmpl w:val="60E0DDFC"/>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43503"/>
    <w:multiLevelType w:val="hybridMultilevel"/>
    <w:tmpl w:val="C1A68D44"/>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A7378"/>
    <w:multiLevelType w:val="hybridMultilevel"/>
    <w:tmpl w:val="244E1630"/>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76E5A"/>
    <w:multiLevelType w:val="hybridMultilevel"/>
    <w:tmpl w:val="6D609AA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C825F06"/>
    <w:multiLevelType w:val="hybridMultilevel"/>
    <w:tmpl w:val="5D949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67BE2"/>
    <w:multiLevelType w:val="hybridMultilevel"/>
    <w:tmpl w:val="A85E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04F65"/>
    <w:multiLevelType w:val="hybridMultilevel"/>
    <w:tmpl w:val="5B1A5FC4"/>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A984C46">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EE6DE2"/>
    <w:multiLevelType w:val="hybridMultilevel"/>
    <w:tmpl w:val="D91E0178"/>
    <w:lvl w:ilvl="0" w:tplc="C160104C">
      <w:start w:val="1"/>
      <w:numFmt w:val="bullet"/>
      <w:lvlText w:val=""/>
      <w:lvlJc w:val="left"/>
      <w:pPr>
        <w:ind w:left="720" w:hanging="360"/>
      </w:pPr>
      <w:rPr>
        <w:rFonts w:ascii="Symbol" w:hAnsi="Symbol" w:hint="default"/>
        <w:color w:val="333F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B7224E"/>
    <w:multiLevelType w:val="hybridMultilevel"/>
    <w:tmpl w:val="A920C0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33B1233"/>
    <w:multiLevelType w:val="hybridMultilevel"/>
    <w:tmpl w:val="E67234CE"/>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942440"/>
    <w:multiLevelType w:val="hybridMultilevel"/>
    <w:tmpl w:val="AFF82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25A15"/>
    <w:multiLevelType w:val="hybridMultilevel"/>
    <w:tmpl w:val="28AA4466"/>
    <w:lvl w:ilvl="0" w:tplc="3A984C46">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CAF12B9"/>
    <w:multiLevelType w:val="hybridMultilevel"/>
    <w:tmpl w:val="126ACC18"/>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2"/>
  </w:num>
  <w:num w:numId="4">
    <w:abstractNumId w:val="9"/>
  </w:num>
  <w:num w:numId="5">
    <w:abstractNumId w:val="16"/>
  </w:num>
  <w:num w:numId="6">
    <w:abstractNumId w:val="0"/>
  </w:num>
  <w:num w:numId="7">
    <w:abstractNumId w:val="22"/>
  </w:num>
  <w:num w:numId="8">
    <w:abstractNumId w:val="10"/>
  </w:num>
  <w:num w:numId="9">
    <w:abstractNumId w:val="21"/>
  </w:num>
  <w:num w:numId="10">
    <w:abstractNumId w:val="13"/>
  </w:num>
  <w:num w:numId="11">
    <w:abstractNumId w:val="19"/>
  </w:num>
  <w:num w:numId="12">
    <w:abstractNumId w:val="4"/>
  </w:num>
  <w:num w:numId="13">
    <w:abstractNumId w:val="1"/>
  </w:num>
  <w:num w:numId="14">
    <w:abstractNumId w:val="8"/>
  </w:num>
  <w:num w:numId="15">
    <w:abstractNumId w:val="2"/>
  </w:num>
  <w:num w:numId="16">
    <w:abstractNumId w:val="17"/>
  </w:num>
  <w:num w:numId="17">
    <w:abstractNumId w:val="20"/>
  </w:num>
  <w:num w:numId="18">
    <w:abstractNumId w:val="14"/>
  </w:num>
  <w:num w:numId="19">
    <w:abstractNumId w:val="5"/>
  </w:num>
  <w:num w:numId="20">
    <w:abstractNumId w:val="3"/>
  </w:num>
  <w:num w:numId="21">
    <w:abstractNumId w:val="6"/>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B"/>
    <w:rsid w:val="00005C63"/>
    <w:rsid w:val="00032BE3"/>
    <w:rsid w:val="00034250"/>
    <w:rsid w:val="000575CF"/>
    <w:rsid w:val="0006472E"/>
    <w:rsid w:val="00070E90"/>
    <w:rsid w:val="000769DB"/>
    <w:rsid w:val="000964E8"/>
    <w:rsid w:val="000B02A1"/>
    <w:rsid w:val="000B4124"/>
    <w:rsid w:val="000C24F2"/>
    <w:rsid w:val="000C73CB"/>
    <w:rsid w:val="000D50FF"/>
    <w:rsid w:val="000D7B2F"/>
    <w:rsid w:val="00144D14"/>
    <w:rsid w:val="00162DFB"/>
    <w:rsid w:val="001671EA"/>
    <w:rsid w:val="001706E4"/>
    <w:rsid w:val="00182BAF"/>
    <w:rsid w:val="001B6F0D"/>
    <w:rsid w:val="001D6374"/>
    <w:rsid w:val="00200FA1"/>
    <w:rsid w:val="00216A38"/>
    <w:rsid w:val="002324EA"/>
    <w:rsid w:val="00241F48"/>
    <w:rsid w:val="00245BBB"/>
    <w:rsid w:val="00275A9B"/>
    <w:rsid w:val="002933D4"/>
    <w:rsid w:val="00293CB7"/>
    <w:rsid w:val="003034B9"/>
    <w:rsid w:val="00330580"/>
    <w:rsid w:val="003734BE"/>
    <w:rsid w:val="00416EB2"/>
    <w:rsid w:val="00425993"/>
    <w:rsid w:val="004429DD"/>
    <w:rsid w:val="00470007"/>
    <w:rsid w:val="00495F8E"/>
    <w:rsid w:val="0049687F"/>
    <w:rsid w:val="004A4FAF"/>
    <w:rsid w:val="004B52CF"/>
    <w:rsid w:val="004D7577"/>
    <w:rsid w:val="004E0D2F"/>
    <w:rsid w:val="004F269D"/>
    <w:rsid w:val="004F4F92"/>
    <w:rsid w:val="00543947"/>
    <w:rsid w:val="00570D27"/>
    <w:rsid w:val="00577E9F"/>
    <w:rsid w:val="005A7B15"/>
    <w:rsid w:val="005C4F75"/>
    <w:rsid w:val="005D4016"/>
    <w:rsid w:val="00630309"/>
    <w:rsid w:val="00632084"/>
    <w:rsid w:val="00651DEE"/>
    <w:rsid w:val="00660EB8"/>
    <w:rsid w:val="006647B8"/>
    <w:rsid w:val="00690BAD"/>
    <w:rsid w:val="006D35A6"/>
    <w:rsid w:val="006D70D1"/>
    <w:rsid w:val="006E7E82"/>
    <w:rsid w:val="006F23CB"/>
    <w:rsid w:val="006F53E8"/>
    <w:rsid w:val="006F5850"/>
    <w:rsid w:val="00742820"/>
    <w:rsid w:val="00762892"/>
    <w:rsid w:val="007B6DFB"/>
    <w:rsid w:val="007F293F"/>
    <w:rsid w:val="00823CAF"/>
    <w:rsid w:val="008737CB"/>
    <w:rsid w:val="00875CCE"/>
    <w:rsid w:val="008E2B88"/>
    <w:rsid w:val="00903658"/>
    <w:rsid w:val="009136AB"/>
    <w:rsid w:val="009177DB"/>
    <w:rsid w:val="009B2704"/>
    <w:rsid w:val="009E5C7B"/>
    <w:rsid w:val="00A0275C"/>
    <w:rsid w:val="00A06048"/>
    <w:rsid w:val="00A612CD"/>
    <w:rsid w:val="00A63F44"/>
    <w:rsid w:val="00AB0E60"/>
    <w:rsid w:val="00AB35CD"/>
    <w:rsid w:val="00AD3E40"/>
    <w:rsid w:val="00AD7B44"/>
    <w:rsid w:val="00AE4DA6"/>
    <w:rsid w:val="00AF529E"/>
    <w:rsid w:val="00B03B51"/>
    <w:rsid w:val="00BA77A2"/>
    <w:rsid w:val="00BF1A28"/>
    <w:rsid w:val="00C06043"/>
    <w:rsid w:val="00C12F55"/>
    <w:rsid w:val="00C14FE4"/>
    <w:rsid w:val="00C3265D"/>
    <w:rsid w:val="00C347C7"/>
    <w:rsid w:val="00C3601E"/>
    <w:rsid w:val="00C76A87"/>
    <w:rsid w:val="00C843BA"/>
    <w:rsid w:val="00C84ED5"/>
    <w:rsid w:val="00C8507E"/>
    <w:rsid w:val="00C95733"/>
    <w:rsid w:val="00CA2083"/>
    <w:rsid w:val="00CC38B0"/>
    <w:rsid w:val="00CE6DD9"/>
    <w:rsid w:val="00D031A2"/>
    <w:rsid w:val="00D17445"/>
    <w:rsid w:val="00D3386D"/>
    <w:rsid w:val="00D51EA5"/>
    <w:rsid w:val="00D71F4C"/>
    <w:rsid w:val="00DF4291"/>
    <w:rsid w:val="00DF7539"/>
    <w:rsid w:val="00E1414E"/>
    <w:rsid w:val="00E2316E"/>
    <w:rsid w:val="00E341E2"/>
    <w:rsid w:val="00E60C39"/>
    <w:rsid w:val="00ED51B1"/>
    <w:rsid w:val="00ED5CD6"/>
    <w:rsid w:val="00F07C1F"/>
    <w:rsid w:val="00F132B0"/>
    <w:rsid w:val="00F17017"/>
    <w:rsid w:val="00F34A00"/>
    <w:rsid w:val="00F471F3"/>
    <w:rsid w:val="00F66CE4"/>
    <w:rsid w:val="00F679B7"/>
    <w:rsid w:val="00F87210"/>
    <w:rsid w:val="00F9230A"/>
    <w:rsid w:val="00FF2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801C4"/>
  <w15:docId w15:val="{E8A366C8-2439-438C-A21C-81171C6F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75A9B"/>
    <w:pPr>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qFormat/>
    <w:rsid w:val="000D50FF"/>
    <w:pPr>
      <w:keepNext/>
      <w:spacing w:before="240" w:after="60"/>
      <w:outlineLvl w:val="0"/>
    </w:pPr>
    <w:rPr>
      <w:rFonts w:ascii="Arial" w:hAnsi="Arial" w:cs="Arial"/>
      <w:b/>
      <w:bCs/>
      <w:kern w:val="32"/>
      <w:sz w:val="32"/>
      <w:szCs w:val="32"/>
      <w:lang w:val="de-DE"/>
    </w:rPr>
  </w:style>
  <w:style w:type="paragraph" w:styleId="berschrift6">
    <w:name w:val="heading 6"/>
    <w:basedOn w:val="Standard"/>
    <w:next w:val="Standard"/>
    <w:link w:val="berschrift6Zchn"/>
    <w:semiHidden/>
    <w:unhideWhenUsed/>
    <w:qFormat/>
    <w:rsid w:val="000D50FF"/>
    <w:pPr>
      <w:spacing w:before="240" w:after="60"/>
      <w:outlineLvl w:val="5"/>
    </w:pPr>
    <w:rPr>
      <w:rFonts w:ascii="Calibri" w:hAnsi="Calibri"/>
      <w:b/>
      <w:bCs/>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BE3"/>
    <w:pPr>
      <w:tabs>
        <w:tab w:val="center" w:pos="4536"/>
        <w:tab w:val="right" w:pos="9072"/>
      </w:tabs>
    </w:pPr>
  </w:style>
  <w:style w:type="character" w:customStyle="1" w:styleId="KopfzeileZchn">
    <w:name w:val="Kopfzeile Zchn"/>
    <w:basedOn w:val="Absatz-Standardschriftart"/>
    <w:link w:val="Kopfzeile"/>
    <w:uiPriority w:val="99"/>
    <w:rsid w:val="00032BE3"/>
  </w:style>
  <w:style w:type="paragraph" w:styleId="Fuzeile">
    <w:name w:val="footer"/>
    <w:basedOn w:val="Standard"/>
    <w:link w:val="FuzeileZchn"/>
    <w:uiPriority w:val="99"/>
    <w:unhideWhenUsed/>
    <w:rsid w:val="00032BE3"/>
    <w:pPr>
      <w:tabs>
        <w:tab w:val="center" w:pos="4536"/>
        <w:tab w:val="right" w:pos="9072"/>
      </w:tabs>
    </w:pPr>
  </w:style>
  <w:style w:type="character" w:customStyle="1" w:styleId="FuzeileZchn">
    <w:name w:val="Fußzeile Zchn"/>
    <w:basedOn w:val="Absatz-Standardschriftart"/>
    <w:link w:val="Fuzeile"/>
    <w:uiPriority w:val="99"/>
    <w:rsid w:val="00032BE3"/>
  </w:style>
  <w:style w:type="paragraph" w:styleId="Sprechblasentext">
    <w:name w:val="Balloon Text"/>
    <w:basedOn w:val="Standard"/>
    <w:link w:val="SprechblasentextZchn"/>
    <w:uiPriority w:val="99"/>
    <w:semiHidden/>
    <w:unhideWhenUsed/>
    <w:rsid w:val="00032B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2BE3"/>
    <w:rPr>
      <w:rFonts w:ascii="Tahoma" w:hAnsi="Tahoma" w:cs="Tahoma"/>
      <w:sz w:val="16"/>
      <w:szCs w:val="16"/>
    </w:rPr>
  </w:style>
  <w:style w:type="paragraph" w:customStyle="1" w:styleId="EinfAbs">
    <w:name w:val="[Einf. Abs.]"/>
    <w:basedOn w:val="Standard"/>
    <w:uiPriority w:val="99"/>
    <w:rsid w:val="00E2316E"/>
    <w:pPr>
      <w:autoSpaceDE w:val="0"/>
      <w:autoSpaceDN w:val="0"/>
      <w:adjustRightInd w:val="0"/>
      <w:spacing w:line="288" w:lineRule="auto"/>
      <w:textAlignment w:val="center"/>
    </w:pPr>
    <w:rPr>
      <w:rFonts w:ascii="Minion Pro" w:hAnsi="Minion Pro" w:cs="Minion Pro"/>
      <w:color w:val="000000"/>
    </w:rPr>
  </w:style>
  <w:style w:type="paragraph" w:styleId="Listenabsatz">
    <w:name w:val="List Paragraph"/>
    <w:basedOn w:val="Standard"/>
    <w:uiPriority w:val="34"/>
    <w:qFormat/>
    <w:rsid w:val="00275A9B"/>
    <w:pPr>
      <w:ind w:left="720"/>
      <w:contextualSpacing/>
    </w:pPr>
  </w:style>
  <w:style w:type="character" w:styleId="Hyperlink">
    <w:name w:val="Hyperlink"/>
    <w:rsid w:val="00AE4DA6"/>
    <w:rPr>
      <w:color w:val="0000FF"/>
      <w:u w:val="single"/>
    </w:rPr>
  </w:style>
  <w:style w:type="character" w:customStyle="1" w:styleId="contentpane1">
    <w:name w:val="contentpane1"/>
    <w:rsid w:val="00AE4DA6"/>
  </w:style>
  <w:style w:type="character" w:customStyle="1" w:styleId="berschrift1Zchn">
    <w:name w:val="Überschrift 1 Zchn"/>
    <w:basedOn w:val="Absatz-Standardschriftart"/>
    <w:link w:val="berschrift1"/>
    <w:rsid w:val="000D50FF"/>
    <w:rPr>
      <w:rFonts w:ascii="Arial" w:eastAsia="Times New Roman" w:hAnsi="Arial" w:cs="Arial"/>
      <w:b/>
      <w:bCs/>
      <w:kern w:val="32"/>
      <w:sz w:val="32"/>
      <w:szCs w:val="32"/>
      <w:lang w:eastAsia="de-DE"/>
    </w:rPr>
  </w:style>
  <w:style w:type="character" w:customStyle="1" w:styleId="berschrift6Zchn">
    <w:name w:val="Überschrift 6 Zchn"/>
    <w:basedOn w:val="Absatz-Standardschriftart"/>
    <w:link w:val="berschrift6"/>
    <w:semiHidden/>
    <w:rsid w:val="000D50FF"/>
    <w:rPr>
      <w:rFonts w:ascii="Calibri" w:eastAsia="Times New Roman" w:hAnsi="Calibri" w:cs="Times New Roman"/>
      <w:b/>
      <w:bCs/>
      <w:lang w:val="de-AT" w:eastAsia="de-AT"/>
    </w:rPr>
  </w:style>
  <w:style w:type="paragraph" w:styleId="StandardWeb">
    <w:name w:val="Normal (Web)"/>
    <w:basedOn w:val="Standard"/>
    <w:rsid w:val="000D50FF"/>
    <w:pPr>
      <w:spacing w:before="100" w:beforeAutospacing="1" w:after="100" w:afterAutospacing="1"/>
    </w:pPr>
    <w:rPr>
      <w:color w:val="000000"/>
      <w:lang w:val="de-DE" w:eastAsia="de-AT"/>
    </w:rPr>
  </w:style>
  <w:style w:type="paragraph" w:styleId="Textkrper-Einzug2">
    <w:name w:val="Body Text Indent 2"/>
    <w:basedOn w:val="Standard"/>
    <w:link w:val="Textkrper-Einzug2Zchn"/>
    <w:rsid w:val="000D50FF"/>
    <w:pPr>
      <w:ind w:left="2160"/>
    </w:pPr>
    <w:rPr>
      <w:rFonts w:ascii="Arial" w:eastAsia="Arial Unicode MS" w:hAnsi="Arial" w:cs="Arial"/>
      <w:sz w:val="20"/>
      <w:lang w:val="de-DE"/>
    </w:rPr>
  </w:style>
  <w:style w:type="character" w:customStyle="1" w:styleId="Textkrper-Einzug2Zchn">
    <w:name w:val="Textkörper-Einzug 2 Zchn"/>
    <w:basedOn w:val="Absatz-Standardschriftart"/>
    <w:link w:val="Textkrper-Einzug2"/>
    <w:rsid w:val="000D50FF"/>
    <w:rPr>
      <w:rFonts w:ascii="Arial" w:eastAsia="Arial Unicode MS" w:hAnsi="Arial" w:cs="Arial"/>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etxautom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word_vorlagen\vorlage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E7E3-8B0F-4C31-94CF-6DC03F68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vorlage_de.dotx</Template>
  <TotalTime>0</TotalTime>
  <Pages>4</Pages>
  <Words>998</Words>
  <Characters>6290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Weiß</dc:creator>
  <cp:lastModifiedBy>Verena Katzlinger</cp:lastModifiedBy>
  <cp:revision>3</cp:revision>
  <cp:lastPrinted>2013-01-17T09:33:00Z</cp:lastPrinted>
  <dcterms:created xsi:type="dcterms:W3CDTF">2016-02-26T08:12:00Z</dcterms:created>
  <dcterms:modified xsi:type="dcterms:W3CDTF">2016-03-22T09:16:00Z</dcterms:modified>
</cp:coreProperties>
</file>