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839B9" w14:textId="3C2BE194" w:rsidR="00C37DF7" w:rsidRPr="00791C75" w:rsidRDefault="00C37DF7" w:rsidP="00C37DF7">
      <w:pPr>
        <w:spacing w:after="120" w:line="312" w:lineRule="auto"/>
        <w:ind w:right="-142"/>
        <w:jc w:val="both"/>
        <w:rPr>
          <w:rFonts w:ascii="Verdana" w:hAnsi="Verdana" w:cs="Arial"/>
          <w:b/>
          <w:sz w:val="28"/>
          <w:szCs w:val="28"/>
          <w:lang w:val="de-DE"/>
        </w:rPr>
      </w:pPr>
      <w:proofErr w:type="spellStart"/>
      <w:r w:rsidRPr="00791C75">
        <w:rPr>
          <w:rFonts w:ascii="Verdana" w:hAnsi="Verdana" w:cs="Arial"/>
          <w:b/>
          <w:sz w:val="28"/>
          <w:szCs w:val="28"/>
          <w:lang w:val="de-DE"/>
        </w:rPr>
        <w:t>NETx</w:t>
      </w:r>
      <w:proofErr w:type="spellEnd"/>
      <w:r w:rsidRPr="00791C75">
        <w:rPr>
          <w:rFonts w:ascii="Verdana" w:hAnsi="Verdana" w:cs="Arial"/>
          <w:b/>
          <w:sz w:val="28"/>
          <w:szCs w:val="28"/>
          <w:lang w:val="de-DE"/>
        </w:rPr>
        <w:t xml:space="preserve"> BMS </w:t>
      </w:r>
      <w:proofErr w:type="spellStart"/>
      <w:r w:rsidR="00056FDE" w:rsidRPr="00791C75">
        <w:rPr>
          <w:rFonts w:ascii="Verdana" w:hAnsi="Verdana" w:cs="Arial"/>
          <w:b/>
          <w:sz w:val="28"/>
          <w:szCs w:val="28"/>
          <w:lang w:val="de-DE"/>
        </w:rPr>
        <w:t>Platform</w:t>
      </w:r>
      <w:proofErr w:type="spellEnd"/>
    </w:p>
    <w:p w14:paraId="540B5455" w14:textId="69D389C8" w:rsidR="000048F5" w:rsidRPr="00791C75" w:rsidRDefault="000048F5" w:rsidP="00C37DF7">
      <w:pPr>
        <w:spacing w:line="360" w:lineRule="auto"/>
        <w:jc w:val="both"/>
        <w:rPr>
          <w:rFonts w:ascii="Verdana" w:eastAsia="Arial Unicode MS" w:hAnsi="Verdana" w:cs="Tahoma"/>
          <w:b/>
          <w:color w:val="25303B"/>
          <w:sz w:val="20"/>
          <w:szCs w:val="20"/>
          <w:lang w:val="de-DE"/>
        </w:rPr>
      </w:pPr>
    </w:p>
    <w:p w14:paraId="7359A415" w14:textId="77777777" w:rsidR="003E76CC" w:rsidRPr="00791C75" w:rsidRDefault="003E76CC" w:rsidP="00C37DF7">
      <w:pPr>
        <w:spacing w:line="360" w:lineRule="auto"/>
        <w:jc w:val="both"/>
        <w:rPr>
          <w:rFonts w:ascii="Verdana" w:eastAsia="Arial Unicode MS" w:hAnsi="Verdana" w:cs="Tahoma"/>
          <w:b/>
          <w:color w:val="25303B"/>
          <w:sz w:val="20"/>
          <w:szCs w:val="20"/>
          <w:lang w:val="de-DE"/>
        </w:rPr>
      </w:pPr>
    </w:p>
    <w:p w14:paraId="51AF30D2" w14:textId="77777777" w:rsidR="00EF42D8" w:rsidRPr="00791C75" w:rsidRDefault="00D0254E" w:rsidP="00C37DF7">
      <w:pPr>
        <w:jc w:val="both"/>
        <w:rPr>
          <w:rFonts w:ascii="Verdana" w:hAnsi="Verdana"/>
          <w:b/>
          <w:sz w:val="20"/>
          <w:szCs w:val="20"/>
          <w:u w:val="single"/>
          <w:lang w:val="de-DE"/>
        </w:rPr>
      </w:pPr>
      <w:r w:rsidRPr="00791C75">
        <w:rPr>
          <w:rFonts w:ascii="Verdana" w:hAnsi="Verdana"/>
          <w:b/>
          <w:sz w:val="20"/>
          <w:szCs w:val="20"/>
          <w:u w:val="single"/>
          <w:lang w:val="de-DE"/>
        </w:rPr>
        <w:t>Ausschreibungstext</w:t>
      </w:r>
    </w:p>
    <w:p w14:paraId="48F0D05D" w14:textId="77777777" w:rsidR="002B53D3" w:rsidRPr="00791C75" w:rsidRDefault="002B53D3" w:rsidP="00C37DF7">
      <w:pPr>
        <w:jc w:val="both"/>
        <w:rPr>
          <w:rFonts w:ascii="Verdana" w:hAnsi="Verdana" w:cs="Tahoma"/>
          <w:b/>
          <w:color w:val="25303B"/>
          <w:spacing w:val="40"/>
          <w:sz w:val="20"/>
          <w:szCs w:val="20"/>
          <w:lang w:val="de-DE"/>
        </w:rPr>
      </w:pPr>
    </w:p>
    <w:p w14:paraId="59766516" w14:textId="537B70D4" w:rsidR="00D0254E" w:rsidRPr="00791C75" w:rsidRDefault="00D0254E" w:rsidP="00C37DF7">
      <w:p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 xml:space="preserve">Softwarelösung für das technische Gebäudemanagement, welche Datenpunkte von heterogenen Gebäudeautomationssystemen integrieren und visualisieren kann. </w:t>
      </w:r>
      <w:r w:rsidRPr="00791C75">
        <w:rPr>
          <w:rFonts w:ascii="Verdana" w:hAnsi="Verdana" w:cs="Arial"/>
          <w:sz w:val="20"/>
          <w:szCs w:val="20"/>
          <w:lang w:val="de-DE"/>
        </w:rPr>
        <w:t xml:space="preserve">Die Software besteht aus </w:t>
      </w:r>
      <w:r w:rsidR="00056FDE" w:rsidRPr="00791C75">
        <w:rPr>
          <w:rFonts w:ascii="Verdana" w:hAnsi="Verdana" w:cs="Arial"/>
          <w:sz w:val="20"/>
          <w:szCs w:val="20"/>
          <w:lang w:val="de-DE"/>
        </w:rPr>
        <w:t xml:space="preserve">verschiedenen Komponenten (Core Studio, Core Server, </w:t>
      </w:r>
      <w:r w:rsidR="00A73D31" w:rsidRPr="00791C75">
        <w:rPr>
          <w:rFonts w:ascii="Verdana" w:hAnsi="Verdana" w:cs="Arial"/>
          <w:sz w:val="20"/>
          <w:szCs w:val="20"/>
          <w:lang w:val="de-DE"/>
        </w:rPr>
        <w:t>Webmanager</w:t>
      </w:r>
      <w:r w:rsidR="00056FDE" w:rsidRPr="00791C75">
        <w:rPr>
          <w:rFonts w:ascii="Verdana" w:hAnsi="Verdana" w:cs="Arial"/>
          <w:sz w:val="20"/>
          <w:szCs w:val="20"/>
          <w:lang w:val="de-DE"/>
        </w:rPr>
        <w:t xml:space="preserve">, </w:t>
      </w:r>
      <w:proofErr w:type="spellStart"/>
      <w:r w:rsidR="005A48EF" w:rsidRPr="00791C75">
        <w:rPr>
          <w:rFonts w:ascii="Verdana" w:hAnsi="Verdana" w:cs="Arial"/>
          <w:sz w:val="20"/>
          <w:szCs w:val="20"/>
          <w:lang w:val="de-DE"/>
        </w:rPr>
        <w:t>XLogic</w:t>
      </w:r>
      <w:proofErr w:type="spellEnd"/>
      <w:r w:rsidR="005A48EF" w:rsidRPr="00791C75">
        <w:rPr>
          <w:rFonts w:ascii="Verdana" w:hAnsi="Verdana" w:cs="Arial"/>
          <w:sz w:val="20"/>
          <w:szCs w:val="20"/>
          <w:lang w:val="de-DE"/>
        </w:rPr>
        <w:t xml:space="preserve"> Editor, PC</w:t>
      </w:r>
      <w:r w:rsidR="00E60D89" w:rsidRPr="00791C75">
        <w:rPr>
          <w:rFonts w:ascii="Verdana" w:hAnsi="Verdana" w:cs="Arial"/>
          <w:sz w:val="20"/>
          <w:szCs w:val="20"/>
          <w:lang w:val="de-DE"/>
        </w:rPr>
        <w:t>-</w:t>
      </w:r>
      <w:r w:rsidR="005A48EF" w:rsidRPr="00791C75">
        <w:rPr>
          <w:rFonts w:ascii="Verdana" w:hAnsi="Verdana" w:cs="Arial"/>
          <w:sz w:val="20"/>
          <w:szCs w:val="20"/>
          <w:lang w:val="de-DE"/>
        </w:rPr>
        <w:t xml:space="preserve"> und Web-</w:t>
      </w:r>
      <w:r w:rsidR="00056FDE" w:rsidRPr="00791C75">
        <w:rPr>
          <w:rFonts w:ascii="Verdana" w:hAnsi="Verdana" w:cs="Arial"/>
          <w:sz w:val="20"/>
          <w:szCs w:val="20"/>
          <w:lang w:val="de-DE"/>
        </w:rPr>
        <w:t>Visualisierung)</w:t>
      </w:r>
      <w:r w:rsidRPr="00791C75">
        <w:rPr>
          <w:rFonts w:ascii="Verdana" w:hAnsi="Verdana" w:cs="Arial"/>
          <w:sz w:val="20"/>
          <w:szCs w:val="20"/>
          <w:lang w:val="de-DE"/>
        </w:rPr>
        <w:t xml:space="preserve">, </w:t>
      </w:r>
      <w:r w:rsidRPr="00791C75">
        <w:rPr>
          <w:rFonts w:ascii="Verdana" w:hAnsi="Verdana" w:cs="Arial"/>
          <w:color w:val="25303B"/>
          <w:sz w:val="20"/>
          <w:szCs w:val="20"/>
          <w:lang w:val="de-DE"/>
        </w:rPr>
        <w:t>die Datenpunktwerte sammeln, verarbeiten und ändern</w:t>
      </w:r>
      <w:r w:rsidR="00E60D89" w:rsidRPr="00791C75">
        <w:rPr>
          <w:rFonts w:ascii="Verdana" w:hAnsi="Verdana" w:cs="Arial"/>
          <w:color w:val="25303B"/>
          <w:sz w:val="20"/>
          <w:szCs w:val="20"/>
          <w:lang w:val="de-DE"/>
        </w:rPr>
        <w:t xml:space="preserve"> kann</w:t>
      </w:r>
      <w:r w:rsidRPr="00791C75">
        <w:rPr>
          <w:rFonts w:ascii="Verdana" w:hAnsi="Verdana" w:cs="Arial"/>
          <w:color w:val="25303B"/>
          <w:sz w:val="20"/>
          <w:szCs w:val="20"/>
          <w:lang w:val="de-DE"/>
        </w:rPr>
        <w:t>.</w:t>
      </w:r>
      <w:r w:rsidR="005A48EF" w:rsidRPr="00791C75">
        <w:rPr>
          <w:rFonts w:ascii="Verdana" w:hAnsi="Verdana" w:cs="Arial"/>
          <w:color w:val="25303B"/>
          <w:sz w:val="20"/>
          <w:szCs w:val="20"/>
          <w:lang w:val="de-DE"/>
        </w:rPr>
        <w:t xml:space="preserve"> Zusätzlich können verschiedene Gebäudemanagementfunktionen realisiert werden.</w:t>
      </w:r>
    </w:p>
    <w:p w14:paraId="2E10ED03" w14:textId="25AAB3A5" w:rsidR="005A48EF" w:rsidRPr="00791C75" w:rsidRDefault="00D0254E" w:rsidP="00C37DF7">
      <w:p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Der Server verwendet IP</w:t>
      </w:r>
      <w:r w:rsidR="00E60D89" w:rsidRPr="00791C75">
        <w:rPr>
          <w:rFonts w:ascii="Verdana" w:hAnsi="Verdana" w:cs="Arial"/>
          <w:color w:val="25303B"/>
          <w:sz w:val="20"/>
          <w:szCs w:val="20"/>
          <w:lang w:val="de-DE"/>
        </w:rPr>
        <w:t>-</w:t>
      </w:r>
      <w:r w:rsidRPr="00791C75">
        <w:rPr>
          <w:rFonts w:ascii="Verdana" w:hAnsi="Verdana" w:cs="Arial"/>
          <w:color w:val="25303B"/>
          <w:sz w:val="20"/>
          <w:szCs w:val="20"/>
          <w:lang w:val="de-DE"/>
        </w:rPr>
        <w:t xml:space="preserve">Netzwerke für den Zugriff auf Feldgeräte und deren Datenpunkte. Zur Feld-/Automationsebene werden folgende Technologien unterstützt: </w:t>
      </w:r>
    </w:p>
    <w:p w14:paraId="5A6154C5" w14:textId="77777777" w:rsidR="00291D72" w:rsidRPr="00791C75" w:rsidRDefault="00291D72" w:rsidP="005A48EF">
      <w:pPr>
        <w:pStyle w:val="Listenabsatz"/>
        <w:numPr>
          <w:ilvl w:val="0"/>
          <w:numId w:val="31"/>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KNX</w:t>
      </w:r>
    </w:p>
    <w:p w14:paraId="62FDEABF" w14:textId="77777777" w:rsidR="00291D72" w:rsidRPr="00791C75" w:rsidRDefault="00291D72" w:rsidP="00C37DF7">
      <w:pPr>
        <w:pStyle w:val="Listenabsatz"/>
        <w:numPr>
          <w:ilvl w:val="0"/>
          <w:numId w:val="31"/>
        </w:numPr>
        <w:spacing w:after="120" w:line="312" w:lineRule="auto"/>
        <w:jc w:val="both"/>
        <w:rPr>
          <w:rFonts w:ascii="Verdana" w:hAnsi="Verdana" w:cs="Arial"/>
          <w:color w:val="25303B"/>
          <w:sz w:val="20"/>
          <w:szCs w:val="20"/>
          <w:lang w:val="de-DE"/>
        </w:rPr>
      </w:pPr>
      <w:proofErr w:type="spellStart"/>
      <w:r w:rsidRPr="00791C75">
        <w:rPr>
          <w:rFonts w:ascii="Verdana" w:hAnsi="Verdana" w:cs="Arial"/>
          <w:color w:val="25303B"/>
          <w:sz w:val="20"/>
          <w:szCs w:val="20"/>
          <w:lang w:val="de-DE"/>
        </w:rPr>
        <w:t>BACnet</w:t>
      </w:r>
      <w:proofErr w:type="spellEnd"/>
    </w:p>
    <w:p w14:paraId="422391C8" w14:textId="77777777" w:rsidR="00291D72" w:rsidRPr="00791C75" w:rsidRDefault="00291D72" w:rsidP="00C37DF7">
      <w:pPr>
        <w:pStyle w:val="Listenabsatz"/>
        <w:numPr>
          <w:ilvl w:val="0"/>
          <w:numId w:val="31"/>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Modbus</w:t>
      </w:r>
    </w:p>
    <w:p w14:paraId="699C6AD0" w14:textId="77777777" w:rsidR="00291D72" w:rsidRPr="00791C75" w:rsidRDefault="00291D72" w:rsidP="00C37DF7">
      <w:pPr>
        <w:pStyle w:val="Listenabsatz"/>
        <w:numPr>
          <w:ilvl w:val="0"/>
          <w:numId w:val="31"/>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SNMP</w:t>
      </w:r>
    </w:p>
    <w:p w14:paraId="30BAA081" w14:textId="77777777" w:rsidR="00F511A1" w:rsidRPr="00791C75" w:rsidRDefault="00F511A1" w:rsidP="00C37DF7">
      <w:pPr>
        <w:pStyle w:val="Listenabsatz"/>
        <w:numPr>
          <w:ilvl w:val="0"/>
          <w:numId w:val="31"/>
        </w:numPr>
        <w:spacing w:after="120" w:line="312" w:lineRule="auto"/>
        <w:jc w:val="both"/>
        <w:rPr>
          <w:rFonts w:ascii="Verdana" w:hAnsi="Verdana" w:cs="Arial"/>
          <w:color w:val="25303B"/>
          <w:sz w:val="20"/>
          <w:szCs w:val="20"/>
        </w:rPr>
      </w:pPr>
      <w:r w:rsidRPr="00791C75">
        <w:rPr>
          <w:rFonts w:ascii="Verdana" w:hAnsi="Verdana" w:cs="Arial"/>
          <w:color w:val="25303B"/>
          <w:sz w:val="20"/>
          <w:szCs w:val="20"/>
        </w:rPr>
        <w:t xml:space="preserve">OPC Data Access (OPC DA) </w:t>
      </w:r>
    </w:p>
    <w:p w14:paraId="02AC40C5" w14:textId="77777777" w:rsidR="00116649" w:rsidRPr="00791C75" w:rsidRDefault="005A48EF" w:rsidP="00C37DF7">
      <w:pPr>
        <w:pStyle w:val="Listenabsatz"/>
        <w:numPr>
          <w:ilvl w:val="0"/>
          <w:numId w:val="31"/>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Oracle</w:t>
      </w:r>
      <w:r w:rsidR="00116649" w:rsidRPr="00791C75">
        <w:rPr>
          <w:rFonts w:ascii="Verdana" w:hAnsi="Verdana" w:cs="Arial"/>
          <w:color w:val="25303B"/>
          <w:sz w:val="20"/>
          <w:szCs w:val="20"/>
          <w:lang w:val="de-DE"/>
        </w:rPr>
        <w:t xml:space="preserve"> Fidelio/Opera</w:t>
      </w:r>
    </w:p>
    <w:p w14:paraId="425C4C8B" w14:textId="3874516F" w:rsidR="005A48EF" w:rsidRPr="00791C75" w:rsidRDefault="002D775F" w:rsidP="003E76CC">
      <w:pPr>
        <w:pStyle w:val="Listenabsatz"/>
        <w:numPr>
          <w:ilvl w:val="0"/>
          <w:numId w:val="31"/>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Protel</w:t>
      </w:r>
    </w:p>
    <w:p w14:paraId="69F13667" w14:textId="77777777" w:rsidR="005A48EF" w:rsidRDefault="005A48EF" w:rsidP="00C37DF7">
      <w:pPr>
        <w:pStyle w:val="Listenabsatz"/>
        <w:numPr>
          <w:ilvl w:val="0"/>
          <w:numId w:val="31"/>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Infor</w:t>
      </w:r>
    </w:p>
    <w:p w14:paraId="027B0B2E" w14:textId="08AE33FC" w:rsidR="00F15364" w:rsidRPr="00791C75" w:rsidRDefault="00F15364" w:rsidP="00C37DF7">
      <w:pPr>
        <w:pStyle w:val="Listenabsatz"/>
        <w:numPr>
          <w:ilvl w:val="0"/>
          <w:numId w:val="31"/>
        </w:numPr>
        <w:spacing w:after="120" w:line="312" w:lineRule="auto"/>
        <w:jc w:val="both"/>
        <w:rPr>
          <w:rFonts w:ascii="Verdana" w:hAnsi="Verdana" w:cs="Arial"/>
          <w:color w:val="25303B"/>
          <w:sz w:val="20"/>
          <w:szCs w:val="20"/>
          <w:lang w:val="de-DE"/>
        </w:rPr>
      </w:pPr>
      <w:proofErr w:type="spellStart"/>
      <w:r>
        <w:rPr>
          <w:rFonts w:ascii="Verdana" w:hAnsi="Verdana" w:cs="Arial"/>
          <w:color w:val="25303B"/>
          <w:sz w:val="20"/>
          <w:szCs w:val="20"/>
          <w:lang w:val="de-DE"/>
        </w:rPr>
        <w:t>Mews</w:t>
      </w:r>
      <w:proofErr w:type="spellEnd"/>
    </w:p>
    <w:p w14:paraId="65C0F950" w14:textId="77777777" w:rsidR="002D775F" w:rsidRPr="00791C75" w:rsidRDefault="002D775F" w:rsidP="00C37DF7">
      <w:pPr>
        <w:pStyle w:val="Listenabsatz"/>
        <w:numPr>
          <w:ilvl w:val="0"/>
          <w:numId w:val="31"/>
        </w:numPr>
        <w:spacing w:after="120" w:line="312" w:lineRule="auto"/>
        <w:jc w:val="both"/>
        <w:rPr>
          <w:rFonts w:ascii="Verdana" w:hAnsi="Verdana" w:cs="Arial"/>
          <w:color w:val="25303B"/>
          <w:sz w:val="20"/>
          <w:szCs w:val="20"/>
          <w:lang w:val="de-DE"/>
        </w:rPr>
      </w:pPr>
      <w:proofErr w:type="spellStart"/>
      <w:r w:rsidRPr="00791C75">
        <w:rPr>
          <w:rFonts w:ascii="Verdana" w:hAnsi="Verdana" w:cs="Arial"/>
          <w:color w:val="25303B"/>
          <w:sz w:val="20"/>
          <w:szCs w:val="20"/>
          <w:lang w:val="de-DE"/>
        </w:rPr>
        <w:t>VingCard</w:t>
      </w:r>
      <w:proofErr w:type="spellEnd"/>
    </w:p>
    <w:p w14:paraId="3729617B" w14:textId="77777777" w:rsidR="005A48EF" w:rsidRPr="00791C75" w:rsidRDefault="005A48EF" w:rsidP="00C37DF7">
      <w:pPr>
        <w:pStyle w:val="Listenabsatz"/>
        <w:numPr>
          <w:ilvl w:val="0"/>
          <w:numId w:val="31"/>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Kaba</w:t>
      </w:r>
    </w:p>
    <w:p w14:paraId="498D8958" w14:textId="77777777" w:rsidR="005A48EF" w:rsidRPr="00791C75" w:rsidRDefault="005A48EF" w:rsidP="00C37DF7">
      <w:pPr>
        <w:pStyle w:val="Listenabsatz"/>
        <w:numPr>
          <w:ilvl w:val="0"/>
          <w:numId w:val="31"/>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Salto</w:t>
      </w:r>
    </w:p>
    <w:p w14:paraId="55DAD0C1" w14:textId="77777777" w:rsidR="005A48EF" w:rsidRPr="00791C75" w:rsidRDefault="005A48EF" w:rsidP="00C37DF7">
      <w:pPr>
        <w:pStyle w:val="Listenabsatz"/>
        <w:numPr>
          <w:ilvl w:val="0"/>
          <w:numId w:val="31"/>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MQTT</w:t>
      </w:r>
    </w:p>
    <w:p w14:paraId="46876982" w14:textId="77777777" w:rsidR="005A48EF" w:rsidRPr="00791C75" w:rsidRDefault="005A48EF" w:rsidP="00C37DF7">
      <w:pPr>
        <w:pStyle w:val="Listenabsatz"/>
        <w:numPr>
          <w:ilvl w:val="0"/>
          <w:numId w:val="31"/>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HTTP und Webservice Integration</w:t>
      </w:r>
    </w:p>
    <w:p w14:paraId="53E7818F" w14:textId="77777777" w:rsidR="00010AF3" w:rsidRPr="00791C75" w:rsidRDefault="00010AF3" w:rsidP="00C37DF7">
      <w:pPr>
        <w:pStyle w:val="Listenabsatz"/>
        <w:numPr>
          <w:ilvl w:val="0"/>
          <w:numId w:val="31"/>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 xml:space="preserve">Gira </w:t>
      </w:r>
      <w:proofErr w:type="spellStart"/>
      <w:r w:rsidRPr="00791C75">
        <w:rPr>
          <w:rFonts w:ascii="Verdana" w:hAnsi="Verdana" w:cs="Arial"/>
          <w:color w:val="25303B"/>
          <w:sz w:val="20"/>
          <w:szCs w:val="20"/>
          <w:lang w:val="de-DE"/>
        </w:rPr>
        <w:t>HomeServer</w:t>
      </w:r>
      <w:proofErr w:type="spellEnd"/>
      <w:r w:rsidRPr="00791C75">
        <w:rPr>
          <w:rFonts w:ascii="Verdana" w:hAnsi="Verdana" w:cs="Arial"/>
          <w:color w:val="25303B"/>
          <w:sz w:val="20"/>
          <w:szCs w:val="20"/>
          <w:lang w:val="de-DE"/>
        </w:rPr>
        <w:t>/</w:t>
      </w:r>
      <w:proofErr w:type="spellStart"/>
      <w:r w:rsidRPr="00791C75">
        <w:rPr>
          <w:rFonts w:ascii="Verdana" w:hAnsi="Verdana" w:cs="Arial"/>
          <w:color w:val="25303B"/>
          <w:sz w:val="20"/>
          <w:szCs w:val="20"/>
          <w:lang w:val="de-DE"/>
        </w:rPr>
        <w:t>FacilityServer</w:t>
      </w:r>
      <w:proofErr w:type="spellEnd"/>
    </w:p>
    <w:p w14:paraId="736222EA" w14:textId="77777777" w:rsidR="00AB427B" w:rsidRPr="00791C75" w:rsidRDefault="00AB427B" w:rsidP="00C37DF7">
      <w:pPr>
        <w:pStyle w:val="Listenabsatz"/>
        <w:numPr>
          <w:ilvl w:val="0"/>
          <w:numId w:val="31"/>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 xml:space="preserve">Integration </w:t>
      </w:r>
      <w:r w:rsidR="00D0254E" w:rsidRPr="00791C75">
        <w:rPr>
          <w:rFonts w:ascii="Verdana" w:hAnsi="Verdana" w:cs="Arial"/>
          <w:color w:val="25303B"/>
          <w:sz w:val="20"/>
          <w:szCs w:val="20"/>
          <w:lang w:val="de-DE"/>
        </w:rPr>
        <w:t>anderer Protokolle bei Bedarf möglich</w:t>
      </w:r>
    </w:p>
    <w:p w14:paraId="16E24E4A" w14:textId="77777777" w:rsidR="00C37DF7" w:rsidRPr="00791C75" w:rsidRDefault="00C37DF7" w:rsidP="00C37DF7">
      <w:pPr>
        <w:spacing w:after="120" w:line="312" w:lineRule="auto"/>
        <w:jc w:val="both"/>
        <w:rPr>
          <w:rFonts w:ascii="Verdana" w:hAnsi="Verdana" w:cs="Arial"/>
          <w:color w:val="25303B"/>
          <w:sz w:val="20"/>
          <w:szCs w:val="20"/>
          <w:lang w:val="de-AT"/>
        </w:rPr>
      </w:pPr>
    </w:p>
    <w:p w14:paraId="02E23A4A" w14:textId="0905BDB2" w:rsidR="00D57EEF" w:rsidRPr="00791C75" w:rsidRDefault="00D0254E" w:rsidP="00C37DF7">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 xml:space="preserve">Für die Verbindung zum </w:t>
      </w:r>
      <w:r w:rsidR="00E60D89" w:rsidRPr="00791C75">
        <w:rPr>
          <w:rFonts w:ascii="Verdana" w:hAnsi="Verdana" w:cs="Arial"/>
          <w:color w:val="25303B"/>
          <w:sz w:val="20"/>
          <w:szCs w:val="20"/>
          <w:lang w:val="de-AT"/>
        </w:rPr>
        <w:t>KNX-Netzwerk</w:t>
      </w:r>
      <w:r w:rsidRPr="00791C75">
        <w:rPr>
          <w:rFonts w:ascii="Verdana" w:hAnsi="Verdana" w:cs="Arial"/>
          <w:color w:val="25303B"/>
          <w:sz w:val="20"/>
          <w:szCs w:val="20"/>
          <w:lang w:val="de-AT"/>
        </w:rPr>
        <w:t xml:space="preserve"> </w:t>
      </w:r>
      <w:r w:rsidR="005A48EF" w:rsidRPr="00791C75">
        <w:rPr>
          <w:rFonts w:ascii="Verdana" w:hAnsi="Verdana" w:cs="Arial"/>
          <w:color w:val="25303B"/>
          <w:sz w:val="20"/>
          <w:szCs w:val="20"/>
          <w:lang w:val="de-AT"/>
        </w:rPr>
        <w:t>wird</w:t>
      </w:r>
      <w:r w:rsidRPr="00791C75">
        <w:rPr>
          <w:rFonts w:ascii="Verdana" w:hAnsi="Verdana" w:cs="Arial"/>
          <w:color w:val="25303B"/>
          <w:sz w:val="20"/>
          <w:szCs w:val="20"/>
          <w:lang w:val="de-AT"/>
        </w:rPr>
        <w:t xml:space="preserve"> </w:t>
      </w:r>
      <w:proofErr w:type="spellStart"/>
      <w:r w:rsidRPr="00791C75">
        <w:rPr>
          <w:rFonts w:ascii="Verdana" w:hAnsi="Verdana" w:cs="Arial"/>
          <w:color w:val="25303B"/>
          <w:sz w:val="20"/>
          <w:szCs w:val="20"/>
          <w:lang w:val="de-AT"/>
        </w:rPr>
        <w:t>KNXnet</w:t>
      </w:r>
      <w:proofErr w:type="spellEnd"/>
      <w:r w:rsidRPr="00791C75">
        <w:rPr>
          <w:rFonts w:ascii="Verdana" w:hAnsi="Verdana" w:cs="Arial"/>
          <w:color w:val="25303B"/>
          <w:sz w:val="20"/>
          <w:szCs w:val="20"/>
          <w:lang w:val="de-AT"/>
        </w:rPr>
        <w:t>/IP</w:t>
      </w:r>
      <w:r w:rsidR="00E60D89" w:rsidRPr="00791C75">
        <w:rPr>
          <w:rFonts w:ascii="Verdana" w:hAnsi="Verdana" w:cs="Arial"/>
          <w:color w:val="25303B"/>
          <w:sz w:val="20"/>
          <w:szCs w:val="20"/>
          <w:lang w:val="de-AT"/>
        </w:rPr>
        <w:t>-</w:t>
      </w:r>
      <w:proofErr w:type="spellStart"/>
      <w:r w:rsidRPr="00791C75">
        <w:rPr>
          <w:rFonts w:ascii="Verdana" w:hAnsi="Verdana" w:cs="Arial"/>
          <w:color w:val="25303B"/>
          <w:sz w:val="20"/>
          <w:szCs w:val="20"/>
          <w:lang w:val="de-AT"/>
        </w:rPr>
        <w:t>Tunnelling</w:t>
      </w:r>
      <w:proofErr w:type="spellEnd"/>
      <w:r w:rsidR="005A48EF" w:rsidRPr="00791C75">
        <w:rPr>
          <w:rFonts w:ascii="Verdana" w:hAnsi="Verdana" w:cs="Arial"/>
          <w:color w:val="25303B"/>
          <w:sz w:val="20"/>
          <w:szCs w:val="20"/>
          <w:lang w:val="de-AT"/>
        </w:rPr>
        <w:t xml:space="preserve"> oder </w:t>
      </w:r>
      <w:proofErr w:type="spellStart"/>
      <w:r w:rsidR="005A48EF" w:rsidRPr="00791C75">
        <w:rPr>
          <w:rFonts w:ascii="Verdana" w:hAnsi="Verdana" w:cs="Arial"/>
          <w:color w:val="25303B"/>
          <w:sz w:val="20"/>
          <w:szCs w:val="20"/>
          <w:lang w:val="de-AT"/>
        </w:rPr>
        <w:t>KNXnet</w:t>
      </w:r>
      <w:proofErr w:type="spellEnd"/>
      <w:r w:rsidR="005A48EF" w:rsidRPr="00791C75">
        <w:rPr>
          <w:rFonts w:ascii="Verdana" w:hAnsi="Verdana" w:cs="Arial"/>
          <w:color w:val="25303B"/>
          <w:sz w:val="20"/>
          <w:szCs w:val="20"/>
          <w:lang w:val="de-AT"/>
        </w:rPr>
        <w:t>/IP</w:t>
      </w:r>
      <w:r w:rsidR="00E60D89" w:rsidRPr="00791C75">
        <w:rPr>
          <w:rFonts w:ascii="Verdana" w:hAnsi="Verdana" w:cs="Arial"/>
          <w:color w:val="25303B"/>
          <w:sz w:val="20"/>
          <w:szCs w:val="20"/>
          <w:lang w:val="de-AT"/>
        </w:rPr>
        <w:t>-</w:t>
      </w:r>
      <w:r w:rsidR="005A48EF" w:rsidRPr="00791C75">
        <w:rPr>
          <w:rFonts w:ascii="Verdana" w:hAnsi="Verdana" w:cs="Arial"/>
          <w:color w:val="25303B"/>
          <w:sz w:val="20"/>
          <w:szCs w:val="20"/>
          <w:lang w:val="de-AT"/>
        </w:rPr>
        <w:t>Routing verwendet</w:t>
      </w:r>
      <w:r w:rsidRPr="00791C75">
        <w:rPr>
          <w:rFonts w:ascii="Verdana" w:hAnsi="Verdana" w:cs="Arial"/>
          <w:color w:val="25303B"/>
          <w:sz w:val="20"/>
          <w:szCs w:val="20"/>
          <w:lang w:val="de-AT"/>
        </w:rPr>
        <w:t xml:space="preserve">. </w:t>
      </w:r>
      <w:r w:rsidR="00671F8F" w:rsidRPr="00791C75">
        <w:rPr>
          <w:rFonts w:ascii="Verdana" w:hAnsi="Verdana" w:cs="Arial"/>
          <w:color w:val="25303B"/>
          <w:sz w:val="20"/>
          <w:szCs w:val="20"/>
          <w:lang w:val="de-AT"/>
        </w:rPr>
        <w:t>D</w:t>
      </w:r>
      <w:r w:rsidR="00AE5289" w:rsidRPr="00791C75">
        <w:rPr>
          <w:rFonts w:ascii="Verdana" w:hAnsi="Verdana" w:cs="Arial"/>
          <w:color w:val="25303B"/>
          <w:sz w:val="20"/>
          <w:szCs w:val="20"/>
          <w:lang w:val="de-AT"/>
        </w:rPr>
        <w:t>ie</w:t>
      </w:r>
      <w:r w:rsidR="00671F8F" w:rsidRPr="00791C75">
        <w:rPr>
          <w:rFonts w:ascii="Verdana" w:hAnsi="Verdana" w:cs="Arial"/>
          <w:color w:val="25303B"/>
          <w:sz w:val="20"/>
          <w:szCs w:val="20"/>
          <w:lang w:val="de-AT"/>
        </w:rPr>
        <w:t xml:space="preserve"> </w:t>
      </w:r>
      <w:proofErr w:type="spellStart"/>
      <w:r w:rsidR="00671F8F" w:rsidRPr="00791C75">
        <w:rPr>
          <w:rFonts w:ascii="Verdana" w:hAnsi="Verdana" w:cs="Arial"/>
          <w:color w:val="25303B"/>
          <w:sz w:val="20"/>
          <w:szCs w:val="20"/>
          <w:lang w:val="de-AT"/>
        </w:rPr>
        <w:t>KNXnet</w:t>
      </w:r>
      <w:proofErr w:type="spellEnd"/>
      <w:r w:rsidR="00671F8F" w:rsidRPr="00791C75">
        <w:rPr>
          <w:rFonts w:ascii="Verdana" w:hAnsi="Verdana" w:cs="Arial"/>
          <w:color w:val="25303B"/>
          <w:sz w:val="20"/>
          <w:szCs w:val="20"/>
          <w:lang w:val="de-AT"/>
        </w:rPr>
        <w:t>/IP</w:t>
      </w:r>
      <w:r w:rsidR="00E60D89" w:rsidRPr="00791C75">
        <w:rPr>
          <w:rFonts w:ascii="Verdana" w:hAnsi="Verdana" w:cs="Arial"/>
          <w:color w:val="25303B"/>
          <w:sz w:val="20"/>
          <w:szCs w:val="20"/>
          <w:lang w:val="de-AT"/>
        </w:rPr>
        <w:t>-</w:t>
      </w:r>
      <w:r w:rsidR="00671F8F" w:rsidRPr="00791C75">
        <w:rPr>
          <w:rFonts w:ascii="Verdana" w:hAnsi="Verdana" w:cs="Arial"/>
          <w:color w:val="25303B"/>
          <w:sz w:val="20"/>
          <w:szCs w:val="20"/>
          <w:lang w:val="de-AT"/>
        </w:rPr>
        <w:t xml:space="preserve">Security Erweiterung wird ebenfalls unterstützt. </w:t>
      </w:r>
      <w:r w:rsidRPr="00791C75">
        <w:rPr>
          <w:rFonts w:ascii="Verdana" w:hAnsi="Verdana" w:cs="Arial"/>
          <w:color w:val="25303B"/>
          <w:sz w:val="20"/>
          <w:szCs w:val="20"/>
          <w:lang w:val="de-AT"/>
        </w:rPr>
        <w:t>Der Zugriff erfolgt über ein</w:t>
      </w:r>
      <w:r w:rsidR="00F070AD" w:rsidRPr="00791C75">
        <w:rPr>
          <w:rFonts w:ascii="Verdana" w:hAnsi="Verdana" w:cs="Arial"/>
          <w:color w:val="25303B"/>
          <w:sz w:val="20"/>
          <w:szCs w:val="20"/>
          <w:lang w:val="de-AT"/>
        </w:rPr>
        <w:t>en</w:t>
      </w:r>
      <w:r w:rsidRPr="00791C75">
        <w:rPr>
          <w:rFonts w:ascii="Verdana" w:hAnsi="Verdana" w:cs="Arial"/>
          <w:color w:val="25303B"/>
          <w:sz w:val="20"/>
          <w:szCs w:val="20"/>
          <w:lang w:val="de-AT"/>
        </w:rPr>
        <w:t xml:space="preserve"> oder mehrere </w:t>
      </w:r>
      <w:proofErr w:type="spellStart"/>
      <w:r w:rsidRPr="00791C75">
        <w:rPr>
          <w:rFonts w:ascii="Verdana" w:hAnsi="Verdana" w:cs="Arial"/>
          <w:color w:val="25303B"/>
          <w:sz w:val="20"/>
          <w:szCs w:val="20"/>
          <w:lang w:val="de-AT"/>
        </w:rPr>
        <w:t>KNXnet</w:t>
      </w:r>
      <w:proofErr w:type="spellEnd"/>
      <w:r w:rsidRPr="00791C75">
        <w:rPr>
          <w:rFonts w:ascii="Verdana" w:hAnsi="Verdana" w:cs="Arial"/>
          <w:color w:val="25303B"/>
          <w:sz w:val="20"/>
          <w:szCs w:val="20"/>
          <w:lang w:val="de-AT"/>
        </w:rPr>
        <w:t>/IP</w:t>
      </w:r>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Router und/oder </w:t>
      </w:r>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Schnittstellen. Alle offiziellen KNX</w:t>
      </w:r>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Datenpunkttypen (KNX</w:t>
      </w:r>
      <w:r w:rsidR="00A73D31"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DPTs) werden unterstützt. </w:t>
      </w:r>
      <w:r w:rsidRPr="00791C75">
        <w:rPr>
          <w:rFonts w:ascii="Verdana" w:hAnsi="Verdana" w:cs="Arial"/>
          <w:sz w:val="20"/>
          <w:szCs w:val="20"/>
          <w:lang w:val="de-AT"/>
        </w:rPr>
        <w:t xml:space="preserve">Zusätzlich </w:t>
      </w:r>
      <w:r w:rsidR="0040077A" w:rsidRPr="00791C75">
        <w:rPr>
          <w:rFonts w:ascii="Verdana" w:hAnsi="Verdana" w:cs="Arial"/>
          <w:sz w:val="20"/>
          <w:szCs w:val="20"/>
          <w:lang w:val="de-AT"/>
        </w:rPr>
        <w:t xml:space="preserve">können nicht-standardisierte DPTs hinzugefügt werden. </w:t>
      </w:r>
      <w:r w:rsidRPr="00791C75">
        <w:rPr>
          <w:rFonts w:ascii="Verdana" w:hAnsi="Verdana" w:cs="Arial"/>
          <w:color w:val="25303B"/>
          <w:sz w:val="20"/>
          <w:szCs w:val="20"/>
          <w:lang w:val="de-AT"/>
        </w:rPr>
        <w:t xml:space="preserve">Die </w:t>
      </w:r>
      <w:r w:rsidR="00E60D89" w:rsidRPr="00791C75">
        <w:rPr>
          <w:rFonts w:ascii="Verdana" w:hAnsi="Verdana" w:cs="Arial"/>
          <w:color w:val="25303B"/>
          <w:sz w:val="20"/>
          <w:szCs w:val="20"/>
          <w:lang w:val="de-AT"/>
        </w:rPr>
        <w:t>KNX-Konfiguration</w:t>
      </w:r>
      <w:r w:rsidRPr="00791C75">
        <w:rPr>
          <w:rFonts w:ascii="Verdana" w:hAnsi="Verdana" w:cs="Arial"/>
          <w:color w:val="25303B"/>
          <w:sz w:val="20"/>
          <w:szCs w:val="20"/>
          <w:lang w:val="de-AT"/>
        </w:rPr>
        <w:t xml:space="preserve"> kann </w:t>
      </w:r>
      <w:r w:rsidR="008A5047" w:rsidRPr="00791C75">
        <w:rPr>
          <w:rFonts w:ascii="Verdana" w:hAnsi="Verdana" w:cs="Arial"/>
          <w:color w:val="25303B"/>
          <w:sz w:val="20"/>
          <w:szCs w:val="20"/>
          <w:lang w:val="de-AT"/>
        </w:rPr>
        <w:t xml:space="preserve">direkt aus ETS mithilfe einer </w:t>
      </w:r>
      <w:r w:rsidR="00A73D31" w:rsidRPr="00791C75">
        <w:rPr>
          <w:rFonts w:ascii="Verdana" w:hAnsi="Verdana" w:cs="Arial"/>
          <w:color w:val="25303B"/>
          <w:sz w:val="20"/>
          <w:szCs w:val="20"/>
          <w:lang w:val="de-AT"/>
        </w:rPr>
        <w:t>ETS-App</w:t>
      </w:r>
      <w:r w:rsidR="008A5047" w:rsidRPr="00791C75">
        <w:rPr>
          <w:rFonts w:ascii="Verdana" w:hAnsi="Verdana" w:cs="Arial"/>
          <w:color w:val="25303B"/>
          <w:sz w:val="20"/>
          <w:szCs w:val="20"/>
          <w:lang w:val="de-AT"/>
        </w:rPr>
        <w:t xml:space="preserve"> importiert werden. Es können mehrere </w:t>
      </w:r>
      <w:r w:rsidR="00E60D89" w:rsidRPr="00791C75">
        <w:rPr>
          <w:rFonts w:ascii="Verdana" w:hAnsi="Verdana" w:cs="Arial"/>
          <w:color w:val="25303B"/>
          <w:sz w:val="20"/>
          <w:szCs w:val="20"/>
          <w:lang w:val="de-AT"/>
        </w:rPr>
        <w:t>ETS-Projekte</w:t>
      </w:r>
      <w:r w:rsidR="008A5047" w:rsidRPr="00791C75">
        <w:rPr>
          <w:rFonts w:ascii="Verdana" w:hAnsi="Verdana" w:cs="Arial"/>
          <w:color w:val="25303B"/>
          <w:sz w:val="20"/>
          <w:szCs w:val="20"/>
          <w:lang w:val="de-AT"/>
        </w:rPr>
        <w:t xml:space="preserve"> in eine</w:t>
      </w:r>
      <w:r w:rsidR="00F070AD" w:rsidRPr="00791C75">
        <w:rPr>
          <w:rFonts w:ascii="Verdana" w:hAnsi="Verdana" w:cs="Arial"/>
          <w:color w:val="25303B"/>
          <w:sz w:val="20"/>
          <w:szCs w:val="20"/>
          <w:lang w:val="de-AT"/>
        </w:rPr>
        <w:t>n</w:t>
      </w:r>
      <w:r w:rsidR="008A5047" w:rsidRPr="00791C75">
        <w:rPr>
          <w:rFonts w:ascii="Verdana" w:hAnsi="Verdana" w:cs="Arial"/>
          <w:color w:val="25303B"/>
          <w:sz w:val="20"/>
          <w:szCs w:val="20"/>
          <w:lang w:val="de-AT"/>
        </w:rPr>
        <w:t xml:space="preserve"> einzelnen Server integriert werden. Bei Verwendung der </w:t>
      </w:r>
      <w:r w:rsidR="00E60D89" w:rsidRPr="00791C75">
        <w:rPr>
          <w:rFonts w:ascii="Verdana" w:hAnsi="Verdana" w:cs="Arial"/>
          <w:color w:val="25303B"/>
          <w:sz w:val="20"/>
          <w:szCs w:val="20"/>
          <w:lang w:val="de-AT"/>
        </w:rPr>
        <w:t>ETS-App</w:t>
      </w:r>
      <w:r w:rsidR="008A5047" w:rsidRPr="00791C75">
        <w:rPr>
          <w:rFonts w:ascii="Verdana" w:hAnsi="Verdana" w:cs="Arial"/>
          <w:color w:val="25303B"/>
          <w:sz w:val="20"/>
          <w:szCs w:val="20"/>
          <w:lang w:val="de-AT"/>
        </w:rPr>
        <w:t xml:space="preserve"> steht das gesamte ETS</w:t>
      </w:r>
      <w:r w:rsidR="00E60D89" w:rsidRPr="00791C75">
        <w:rPr>
          <w:rFonts w:ascii="Verdana" w:hAnsi="Verdana" w:cs="Arial"/>
          <w:color w:val="25303B"/>
          <w:sz w:val="20"/>
          <w:szCs w:val="20"/>
          <w:lang w:val="de-AT"/>
        </w:rPr>
        <w:t>-</w:t>
      </w:r>
      <w:r w:rsidR="008A5047" w:rsidRPr="00791C75">
        <w:rPr>
          <w:rFonts w:ascii="Verdana" w:hAnsi="Verdana" w:cs="Arial"/>
          <w:color w:val="25303B"/>
          <w:sz w:val="20"/>
          <w:szCs w:val="20"/>
          <w:lang w:val="de-AT"/>
        </w:rPr>
        <w:t xml:space="preserve">Projekt im Server zur Verfügung (Gruppenadressen, Kommunikationsobjekte, </w:t>
      </w:r>
      <w:r w:rsidR="00A73D31" w:rsidRPr="00791C75">
        <w:rPr>
          <w:rFonts w:ascii="Verdana" w:hAnsi="Verdana" w:cs="Arial"/>
          <w:color w:val="25303B"/>
          <w:sz w:val="20"/>
          <w:szCs w:val="20"/>
          <w:lang w:val="de-AT"/>
        </w:rPr>
        <w:t>KNX-Geräte</w:t>
      </w:r>
      <w:r w:rsidR="008A5047" w:rsidRPr="00791C75">
        <w:rPr>
          <w:rFonts w:ascii="Verdana" w:hAnsi="Verdana" w:cs="Arial"/>
          <w:color w:val="25303B"/>
          <w:sz w:val="20"/>
          <w:szCs w:val="20"/>
          <w:lang w:val="de-AT"/>
        </w:rPr>
        <w:t xml:space="preserve">, Topologie, Gebäude und Gewerke Sichtweise). </w:t>
      </w:r>
      <w:r w:rsidR="00E60D89" w:rsidRPr="00791C75">
        <w:rPr>
          <w:rFonts w:ascii="Verdana" w:hAnsi="Verdana" w:cs="Arial"/>
          <w:color w:val="25303B"/>
          <w:sz w:val="20"/>
          <w:szCs w:val="20"/>
          <w:lang w:val="de-AT"/>
        </w:rPr>
        <w:t>KNX-Geräte</w:t>
      </w:r>
      <w:r w:rsidR="008A5047" w:rsidRPr="00791C75">
        <w:rPr>
          <w:rFonts w:ascii="Verdana" w:hAnsi="Verdana" w:cs="Arial"/>
          <w:color w:val="25303B"/>
          <w:sz w:val="20"/>
          <w:szCs w:val="20"/>
          <w:lang w:val="de-AT"/>
        </w:rPr>
        <w:t xml:space="preserve"> können mittels </w:t>
      </w:r>
      <w:proofErr w:type="spellStart"/>
      <w:r w:rsidR="008A5047" w:rsidRPr="00791C75">
        <w:rPr>
          <w:rFonts w:ascii="Verdana" w:hAnsi="Verdana" w:cs="Arial"/>
          <w:color w:val="25303B"/>
          <w:sz w:val="20"/>
          <w:szCs w:val="20"/>
          <w:lang w:val="de-AT"/>
        </w:rPr>
        <w:t>Heartbeat</w:t>
      </w:r>
      <w:proofErr w:type="spellEnd"/>
      <w:r w:rsidR="008A5047" w:rsidRPr="00791C75">
        <w:rPr>
          <w:rFonts w:ascii="Verdana" w:hAnsi="Verdana" w:cs="Arial"/>
          <w:color w:val="25303B"/>
          <w:sz w:val="20"/>
          <w:szCs w:val="20"/>
          <w:lang w:val="de-AT"/>
        </w:rPr>
        <w:t xml:space="preserve"> Mechanismus überwacht werden.</w:t>
      </w:r>
    </w:p>
    <w:p w14:paraId="777FBFDB" w14:textId="50F89F15" w:rsidR="003E76CC" w:rsidRPr="00791C75" w:rsidRDefault="003E76CC" w:rsidP="00C37DF7">
      <w:pPr>
        <w:spacing w:after="120" w:line="312" w:lineRule="auto"/>
        <w:jc w:val="both"/>
        <w:rPr>
          <w:rFonts w:ascii="Verdana" w:hAnsi="Verdana" w:cs="Arial"/>
          <w:color w:val="25303B"/>
          <w:sz w:val="20"/>
          <w:szCs w:val="20"/>
          <w:lang w:val="de-AT"/>
        </w:rPr>
      </w:pPr>
    </w:p>
    <w:p w14:paraId="6CFBC05E" w14:textId="0C50EE1B" w:rsidR="003E76CC" w:rsidRPr="00791C75" w:rsidRDefault="00EF5202" w:rsidP="00C37DF7">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 xml:space="preserve"> </w:t>
      </w:r>
    </w:p>
    <w:p w14:paraId="3C3C213A" w14:textId="77777777" w:rsidR="003E76CC" w:rsidRPr="00791C75" w:rsidRDefault="003E76CC" w:rsidP="00C37DF7">
      <w:pPr>
        <w:spacing w:after="120" w:line="312" w:lineRule="auto"/>
        <w:jc w:val="both"/>
        <w:rPr>
          <w:rFonts w:ascii="Verdana" w:hAnsi="Verdana" w:cs="Arial"/>
          <w:color w:val="25303B"/>
          <w:sz w:val="20"/>
          <w:szCs w:val="20"/>
          <w:lang w:val="de-AT"/>
        </w:rPr>
      </w:pPr>
    </w:p>
    <w:p w14:paraId="0712FF49" w14:textId="0CB63F86" w:rsidR="008A5047" w:rsidRPr="00791C75" w:rsidRDefault="008A5047" w:rsidP="00C37DF7">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 xml:space="preserve">Die </w:t>
      </w:r>
      <w:proofErr w:type="spellStart"/>
      <w:r w:rsidR="00E60D89" w:rsidRPr="00791C75">
        <w:rPr>
          <w:rFonts w:ascii="Verdana" w:hAnsi="Verdana" w:cs="Arial"/>
          <w:color w:val="25303B"/>
          <w:sz w:val="20"/>
          <w:szCs w:val="20"/>
          <w:lang w:val="de-AT"/>
        </w:rPr>
        <w:t>BACnet</w:t>
      </w:r>
      <w:proofErr w:type="spellEnd"/>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Schnittstelle verwendet </w:t>
      </w:r>
      <w:proofErr w:type="spellStart"/>
      <w:r w:rsidRPr="00791C75">
        <w:rPr>
          <w:rFonts w:ascii="Verdana" w:hAnsi="Verdana" w:cs="Arial"/>
          <w:color w:val="25303B"/>
          <w:sz w:val="20"/>
          <w:szCs w:val="20"/>
          <w:lang w:val="de-AT"/>
        </w:rPr>
        <w:t>BACnet</w:t>
      </w:r>
      <w:proofErr w:type="spellEnd"/>
      <w:r w:rsidRPr="00791C75">
        <w:rPr>
          <w:rFonts w:ascii="Verdana" w:hAnsi="Verdana" w:cs="Arial"/>
          <w:color w:val="25303B"/>
          <w:sz w:val="20"/>
          <w:szCs w:val="20"/>
          <w:lang w:val="de-AT"/>
        </w:rPr>
        <w:t xml:space="preserve">/IP für die Kommunikation mit </w:t>
      </w:r>
      <w:proofErr w:type="spellStart"/>
      <w:r w:rsidR="00E60D89" w:rsidRPr="00791C75">
        <w:rPr>
          <w:rFonts w:ascii="Verdana" w:hAnsi="Verdana" w:cs="Arial"/>
          <w:color w:val="25303B"/>
          <w:sz w:val="20"/>
          <w:szCs w:val="20"/>
          <w:lang w:val="de-AT"/>
        </w:rPr>
        <w:t>BACnet</w:t>
      </w:r>
      <w:proofErr w:type="spellEnd"/>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Geräten und deren </w:t>
      </w:r>
      <w:proofErr w:type="spellStart"/>
      <w:r w:rsidR="00E60D89" w:rsidRPr="00791C75">
        <w:rPr>
          <w:rFonts w:ascii="Verdana" w:hAnsi="Verdana" w:cs="Arial"/>
          <w:color w:val="25303B"/>
          <w:sz w:val="20"/>
          <w:szCs w:val="20"/>
          <w:lang w:val="de-AT"/>
        </w:rPr>
        <w:t>BACnet</w:t>
      </w:r>
      <w:proofErr w:type="spellEnd"/>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Objekten. Mithilfe von </w:t>
      </w:r>
      <w:proofErr w:type="spellStart"/>
      <w:r w:rsidRPr="00791C75">
        <w:rPr>
          <w:rFonts w:ascii="Verdana" w:hAnsi="Verdana" w:cs="Arial"/>
          <w:color w:val="25303B"/>
          <w:sz w:val="20"/>
          <w:szCs w:val="20"/>
          <w:lang w:val="de-AT"/>
        </w:rPr>
        <w:t>BACnet</w:t>
      </w:r>
      <w:proofErr w:type="spellEnd"/>
      <w:r w:rsidRPr="00791C75">
        <w:rPr>
          <w:rFonts w:ascii="Verdana" w:hAnsi="Verdana" w:cs="Arial"/>
          <w:color w:val="25303B"/>
          <w:sz w:val="20"/>
          <w:szCs w:val="20"/>
          <w:lang w:val="de-AT"/>
        </w:rPr>
        <w:t>/IP</w:t>
      </w:r>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Routern können </w:t>
      </w:r>
      <w:proofErr w:type="spellStart"/>
      <w:r w:rsidR="00E60D89" w:rsidRPr="00791C75">
        <w:rPr>
          <w:rFonts w:ascii="Verdana" w:hAnsi="Verdana" w:cs="Arial"/>
          <w:color w:val="25303B"/>
          <w:sz w:val="20"/>
          <w:szCs w:val="20"/>
          <w:lang w:val="de-AT"/>
        </w:rPr>
        <w:t>BACnet</w:t>
      </w:r>
      <w:proofErr w:type="spellEnd"/>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Geräte von beliebigen </w:t>
      </w:r>
      <w:proofErr w:type="spellStart"/>
      <w:r w:rsidR="00E60D89" w:rsidRPr="00791C75">
        <w:rPr>
          <w:rFonts w:ascii="Verdana" w:hAnsi="Verdana" w:cs="Arial"/>
          <w:color w:val="25303B"/>
          <w:sz w:val="20"/>
          <w:szCs w:val="20"/>
          <w:lang w:val="de-AT"/>
        </w:rPr>
        <w:t>BACnet</w:t>
      </w:r>
      <w:proofErr w:type="spellEnd"/>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Medien (MS/TP, …) integriert werden. Ein Online Discovery Tool für das Suchen von </w:t>
      </w:r>
      <w:proofErr w:type="spellStart"/>
      <w:r w:rsidR="00E60D89" w:rsidRPr="00791C75">
        <w:rPr>
          <w:rFonts w:ascii="Verdana" w:hAnsi="Verdana" w:cs="Arial"/>
          <w:color w:val="25303B"/>
          <w:sz w:val="20"/>
          <w:szCs w:val="20"/>
          <w:lang w:val="de-AT"/>
        </w:rPr>
        <w:t>BACnet</w:t>
      </w:r>
      <w:proofErr w:type="spellEnd"/>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Geräten und deren Objekten wird zur Verfügung gestellt. Zusätzlich bietet die </w:t>
      </w:r>
      <w:proofErr w:type="spellStart"/>
      <w:r w:rsidR="00E60D89" w:rsidRPr="00791C75">
        <w:rPr>
          <w:rFonts w:ascii="Verdana" w:hAnsi="Verdana" w:cs="Arial"/>
          <w:color w:val="25303B"/>
          <w:sz w:val="20"/>
          <w:szCs w:val="20"/>
          <w:lang w:val="de-AT"/>
        </w:rPr>
        <w:t>BACnet</w:t>
      </w:r>
      <w:proofErr w:type="spellEnd"/>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Serverschnittstelle die Möglichkeit, eigene </w:t>
      </w:r>
      <w:proofErr w:type="spellStart"/>
      <w:r w:rsidR="00E60D89" w:rsidRPr="00791C75">
        <w:rPr>
          <w:rFonts w:ascii="Verdana" w:hAnsi="Verdana" w:cs="Arial"/>
          <w:color w:val="25303B"/>
          <w:sz w:val="20"/>
          <w:szCs w:val="20"/>
          <w:lang w:val="de-AT"/>
        </w:rPr>
        <w:t>BACnet</w:t>
      </w:r>
      <w:proofErr w:type="spellEnd"/>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Objekte im Server zu erzeugen. Mithilfe dieser Serverschnittstelle können beliebige Datenpunkte (auch nicht-</w:t>
      </w:r>
      <w:proofErr w:type="spellStart"/>
      <w:r w:rsidR="00E60D89" w:rsidRPr="00791C75">
        <w:rPr>
          <w:rFonts w:ascii="Verdana" w:hAnsi="Verdana" w:cs="Arial"/>
          <w:color w:val="25303B"/>
          <w:sz w:val="20"/>
          <w:szCs w:val="20"/>
          <w:lang w:val="de-AT"/>
        </w:rPr>
        <w:t>BACnet</w:t>
      </w:r>
      <w:proofErr w:type="spellEnd"/>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Daten</w:t>
      </w:r>
      <w:r w:rsidR="00E60D89" w:rsidRPr="00791C75">
        <w:rPr>
          <w:rFonts w:ascii="Verdana" w:hAnsi="Verdana" w:cs="Arial"/>
          <w:color w:val="25303B"/>
          <w:sz w:val="20"/>
          <w:szCs w:val="20"/>
          <w:lang w:val="de-AT"/>
        </w:rPr>
        <w:t>punkte</w:t>
      </w:r>
      <w:r w:rsidRPr="00791C75">
        <w:rPr>
          <w:rFonts w:ascii="Verdana" w:hAnsi="Verdana" w:cs="Arial"/>
          <w:color w:val="25303B"/>
          <w:sz w:val="20"/>
          <w:szCs w:val="20"/>
          <w:lang w:val="de-AT"/>
        </w:rPr>
        <w:t xml:space="preserve">) auf </w:t>
      </w:r>
      <w:proofErr w:type="spellStart"/>
      <w:r w:rsidR="00E60D89" w:rsidRPr="00791C75">
        <w:rPr>
          <w:rFonts w:ascii="Verdana" w:hAnsi="Verdana" w:cs="Arial"/>
          <w:color w:val="25303B"/>
          <w:sz w:val="20"/>
          <w:szCs w:val="20"/>
          <w:lang w:val="de-AT"/>
        </w:rPr>
        <w:t>BACnet</w:t>
      </w:r>
      <w:proofErr w:type="spellEnd"/>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Objekte</w:t>
      </w:r>
      <w:r w:rsidR="00E60D89" w:rsidRPr="00791C75">
        <w:rPr>
          <w:rFonts w:ascii="Verdana" w:hAnsi="Verdana" w:cs="Arial"/>
          <w:color w:val="25303B"/>
          <w:sz w:val="20"/>
          <w:szCs w:val="20"/>
          <w:lang w:val="de-AT"/>
        </w:rPr>
        <w:t>n</w:t>
      </w:r>
      <w:r w:rsidRPr="00791C75">
        <w:rPr>
          <w:rFonts w:ascii="Verdana" w:hAnsi="Verdana" w:cs="Arial"/>
          <w:color w:val="25303B"/>
          <w:sz w:val="20"/>
          <w:szCs w:val="20"/>
          <w:lang w:val="de-AT"/>
        </w:rPr>
        <w:t xml:space="preserve"> abgebildet und für den Zugriff von </w:t>
      </w:r>
      <w:proofErr w:type="spellStart"/>
      <w:r w:rsidR="00E60D89" w:rsidRPr="00791C75">
        <w:rPr>
          <w:rFonts w:ascii="Verdana" w:hAnsi="Verdana" w:cs="Arial"/>
          <w:color w:val="25303B"/>
          <w:sz w:val="20"/>
          <w:szCs w:val="20"/>
          <w:lang w:val="de-AT"/>
        </w:rPr>
        <w:t>BACnet</w:t>
      </w:r>
      <w:proofErr w:type="spellEnd"/>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Clients von Dritt-Herstellern bereitgestellt werden.</w:t>
      </w:r>
    </w:p>
    <w:p w14:paraId="7ED83A8E" w14:textId="543DDBAA" w:rsidR="00D57EEF" w:rsidRPr="00791C75" w:rsidRDefault="008A5047" w:rsidP="00C37DF7">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 xml:space="preserve">Die </w:t>
      </w:r>
      <w:r w:rsidR="00E60D89" w:rsidRPr="00791C75">
        <w:rPr>
          <w:rFonts w:ascii="Verdana" w:hAnsi="Verdana" w:cs="Arial"/>
          <w:color w:val="25303B"/>
          <w:sz w:val="20"/>
          <w:szCs w:val="20"/>
          <w:lang w:val="de-AT"/>
        </w:rPr>
        <w:t>Modbus-</w:t>
      </w:r>
      <w:r w:rsidRPr="00791C75">
        <w:rPr>
          <w:rFonts w:ascii="Verdana" w:hAnsi="Verdana" w:cs="Arial"/>
          <w:color w:val="25303B"/>
          <w:sz w:val="20"/>
          <w:szCs w:val="20"/>
          <w:lang w:val="de-AT"/>
        </w:rPr>
        <w:t xml:space="preserve">Schnittstelle verwendet Modbus/TCP für den Zugriff von </w:t>
      </w:r>
      <w:r w:rsidR="00E60D89" w:rsidRPr="00791C75">
        <w:rPr>
          <w:rFonts w:ascii="Verdana" w:hAnsi="Verdana" w:cs="Arial"/>
          <w:color w:val="25303B"/>
          <w:sz w:val="20"/>
          <w:szCs w:val="20"/>
          <w:lang w:val="de-AT"/>
        </w:rPr>
        <w:t>Modbus-</w:t>
      </w:r>
      <w:r w:rsidRPr="00791C75">
        <w:rPr>
          <w:rFonts w:ascii="Verdana" w:hAnsi="Verdana" w:cs="Arial"/>
          <w:color w:val="25303B"/>
          <w:sz w:val="20"/>
          <w:szCs w:val="20"/>
          <w:lang w:val="de-AT"/>
        </w:rPr>
        <w:t>Geräten und deren Datenpunkte</w:t>
      </w:r>
      <w:r w:rsidR="00F070AD" w:rsidRPr="00791C75">
        <w:rPr>
          <w:rFonts w:ascii="Verdana" w:hAnsi="Verdana" w:cs="Arial"/>
          <w:color w:val="25303B"/>
          <w:sz w:val="20"/>
          <w:szCs w:val="20"/>
          <w:lang w:val="de-AT"/>
        </w:rPr>
        <w:t>n</w:t>
      </w:r>
      <w:r w:rsidRPr="00791C75">
        <w:rPr>
          <w:rFonts w:ascii="Verdana" w:hAnsi="Verdana" w:cs="Arial"/>
          <w:color w:val="25303B"/>
          <w:sz w:val="20"/>
          <w:szCs w:val="20"/>
          <w:lang w:val="de-AT"/>
        </w:rPr>
        <w:t>. Unter Verwendung von Modbus</w:t>
      </w:r>
      <w:r w:rsidR="00E60D89"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TCP Gateways können auch Modbus/RTU Geräte integriert werden. </w:t>
      </w:r>
      <w:r w:rsidR="00F070AD" w:rsidRPr="00791C75">
        <w:rPr>
          <w:rFonts w:ascii="Verdana" w:hAnsi="Verdana" w:cs="Arial"/>
          <w:color w:val="25303B"/>
          <w:sz w:val="20"/>
          <w:szCs w:val="20"/>
          <w:lang w:val="de-AT"/>
        </w:rPr>
        <w:t xml:space="preserve">Die </w:t>
      </w:r>
      <w:r w:rsidRPr="00791C75">
        <w:rPr>
          <w:rFonts w:ascii="Verdana" w:hAnsi="Verdana" w:cs="Arial"/>
          <w:color w:val="25303B"/>
          <w:sz w:val="20"/>
          <w:szCs w:val="20"/>
          <w:lang w:val="de-AT"/>
        </w:rPr>
        <w:t>Konfiguration von herstellerabhängigen Modbus-Implementierungen (Speicherlayout, Registertypen</w:t>
      </w:r>
      <w:r w:rsidR="00B44918" w:rsidRPr="00791C75">
        <w:rPr>
          <w:rFonts w:ascii="Verdana" w:hAnsi="Verdana" w:cs="Arial"/>
          <w:color w:val="25303B"/>
          <w:sz w:val="20"/>
          <w:szCs w:val="20"/>
          <w:lang w:val="de-AT"/>
        </w:rPr>
        <w:t xml:space="preserve">, </w:t>
      </w:r>
      <w:r w:rsidRPr="00791C75">
        <w:rPr>
          <w:rFonts w:ascii="Verdana" w:hAnsi="Verdana" w:cs="Arial"/>
          <w:color w:val="25303B"/>
          <w:sz w:val="20"/>
          <w:szCs w:val="20"/>
          <w:lang w:val="de-AT"/>
        </w:rPr>
        <w:t>zu verwende</w:t>
      </w:r>
      <w:r w:rsidR="00B44918" w:rsidRPr="00791C75">
        <w:rPr>
          <w:rFonts w:ascii="Verdana" w:hAnsi="Verdana" w:cs="Arial"/>
          <w:color w:val="25303B"/>
          <w:sz w:val="20"/>
          <w:szCs w:val="20"/>
          <w:lang w:val="de-AT"/>
        </w:rPr>
        <w:t>nd</w:t>
      </w:r>
      <w:r w:rsidRPr="00791C75">
        <w:rPr>
          <w:rFonts w:ascii="Verdana" w:hAnsi="Verdana" w:cs="Arial"/>
          <w:color w:val="25303B"/>
          <w:sz w:val="20"/>
          <w:szCs w:val="20"/>
          <w:lang w:val="de-AT"/>
        </w:rPr>
        <w:t xml:space="preserve">e </w:t>
      </w:r>
      <w:r w:rsidR="00E60D89" w:rsidRPr="00791C75">
        <w:rPr>
          <w:rFonts w:ascii="Verdana" w:hAnsi="Verdana" w:cs="Arial"/>
          <w:color w:val="25303B"/>
          <w:sz w:val="20"/>
          <w:szCs w:val="20"/>
          <w:lang w:val="de-AT"/>
        </w:rPr>
        <w:t>Modbus-</w:t>
      </w:r>
      <w:r w:rsidRPr="00791C75">
        <w:rPr>
          <w:rFonts w:ascii="Verdana" w:hAnsi="Verdana" w:cs="Arial"/>
          <w:color w:val="25303B"/>
          <w:sz w:val="20"/>
          <w:szCs w:val="20"/>
          <w:lang w:val="de-AT"/>
        </w:rPr>
        <w:t xml:space="preserve">Servicetypen, …) ist möglich. Zusätzlich </w:t>
      </w:r>
      <w:r w:rsidR="008D43D3" w:rsidRPr="00791C75">
        <w:rPr>
          <w:rFonts w:ascii="Verdana" w:hAnsi="Verdana" w:cs="Arial"/>
          <w:color w:val="25303B"/>
          <w:sz w:val="20"/>
          <w:szCs w:val="20"/>
          <w:lang w:val="de-DE"/>
        </w:rPr>
        <w:t xml:space="preserve">unterstützt die </w:t>
      </w:r>
      <w:r w:rsidR="00E60D89" w:rsidRPr="00791C75">
        <w:rPr>
          <w:rFonts w:ascii="Verdana" w:hAnsi="Verdana" w:cs="Arial"/>
          <w:color w:val="25303B"/>
          <w:sz w:val="20"/>
          <w:szCs w:val="20"/>
          <w:lang w:val="de-DE"/>
        </w:rPr>
        <w:t>Modbus-</w:t>
      </w:r>
      <w:r w:rsidR="008D43D3" w:rsidRPr="00791C75">
        <w:rPr>
          <w:rFonts w:ascii="Verdana" w:hAnsi="Verdana" w:cs="Arial"/>
          <w:color w:val="25303B"/>
          <w:sz w:val="20"/>
          <w:szCs w:val="20"/>
          <w:lang w:val="de-DE"/>
        </w:rPr>
        <w:t>Schnittstelle mithilfe von Standard IP-zu-RS485 Konvertern die Integration von nativen Modbus/RTU Geräten über TCP/IP oder UDP/IP.</w:t>
      </w:r>
    </w:p>
    <w:p w14:paraId="484B4BC7" w14:textId="3E6344DE" w:rsidR="006312F1" w:rsidRPr="00791C75" w:rsidRDefault="008D43D3" w:rsidP="00C37DF7">
      <w:p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 xml:space="preserve">Die </w:t>
      </w:r>
      <w:r w:rsidR="00E60D89" w:rsidRPr="00791C75">
        <w:rPr>
          <w:rFonts w:ascii="Verdana" w:hAnsi="Verdana" w:cs="Arial"/>
          <w:color w:val="25303B"/>
          <w:sz w:val="20"/>
          <w:szCs w:val="20"/>
          <w:lang w:val="de-DE"/>
        </w:rPr>
        <w:t>SNMP-Schnittstelle</w:t>
      </w:r>
      <w:r w:rsidRPr="00791C75">
        <w:rPr>
          <w:rFonts w:ascii="Verdana" w:hAnsi="Verdana" w:cs="Arial"/>
          <w:color w:val="25303B"/>
          <w:sz w:val="20"/>
          <w:szCs w:val="20"/>
          <w:lang w:val="de-DE"/>
        </w:rPr>
        <w:t xml:space="preserve"> unterstützt </w:t>
      </w:r>
      <w:r w:rsidR="00E60D89" w:rsidRPr="00791C75">
        <w:rPr>
          <w:rFonts w:ascii="Verdana" w:hAnsi="Verdana" w:cs="Arial"/>
          <w:color w:val="25303B"/>
          <w:sz w:val="20"/>
          <w:szCs w:val="20"/>
          <w:lang w:val="de-DE"/>
        </w:rPr>
        <w:t>SNMP-Version</w:t>
      </w:r>
      <w:r w:rsidRPr="00791C75">
        <w:rPr>
          <w:rFonts w:ascii="Verdana" w:hAnsi="Verdana" w:cs="Arial"/>
          <w:color w:val="25303B"/>
          <w:sz w:val="20"/>
          <w:szCs w:val="20"/>
          <w:lang w:val="de-DE"/>
        </w:rPr>
        <w:t xml:space="preserve"> 1, 2, und 3. </w:t>
      </w:r>
      <w:r w:rsidR="00E60D89" w:rsidRPr="00791C75">
        <w:rPr>
          <w:rFonts w:ascii="Verdana" w:hAnsi="Verdana" w:cs="Arial"/>
          <w:color w:val="25303B"/>
          <w:sz w:val="20"/>
          <w:szCs w:val="20"/>
          <w:lang w:val="de-DE"/>
        </w:rPr>
        <w:t>SNMP-Datenpunkte</w:t>
      </w:r>
      <w:r w:rsidRPr="00791C75">
        <w:rPr>
          <w:rFonts w:ascii="Verdana" w:hAnsi="Verdana" w:cs="Arial"/>
          <w:color w:val="25303B"/>
          <w:sz w:val="20"/>
          <w:szCs w:val="20"/>
          <w:lang w:val="de-DE"/>
        </w:rPr>
        <w:t xml:space="preserve"> können in einem definierbaren Zeitintervall </w:t>
      </w:r>
      <w:proofErr w:type="spellStart"/>
      <w:r w:rsidRPr="00791C75">
        <w:rPr>
          <w:rFonts w:ascii="Verdana" w:hAnsi="Verdana" w:cs="Arial"/>
          <w:color w:val="25303B"/>
          <w:sz w:val="20"/>
          <w:szCs w:val="20"/>
          <w:lang w:val="de-DE"/>
        </w:rPr>
        <w:t>gepollt</w:t>
      </w:r>
      <w:proofErr w:type="spellEnd"/>
      <w:r w:rsidRPr="00791C75">
        <w:rPr>
          <w:rFonts w:ascii="Verdana" w:hAnsi="Verdana" w:cs="Arial"/>
          <w:color w:val="25303B"/>
          <w:sz w:val="20"/>
          <w:szCs w:val="20"/>
          <w:lang w:val="de-DE"/>
        </w:rPr>
        <w:t xml:space="preserve"> werden. Zusätzlich können SNMP verarbeitet werden</w:t>
      </w:r>
      <w:r w:rsidR="006312F1" w:rsidRPr="00791C75">
        <w:rPr>
          <w:rFonts w:ascii="Verdana" w:hAnsi="Verdana" w:cs="Arial"/>
          <w:color w:val="25303B"/>
          <w:sz w:val="20"/>
          <w:szCs w:val="20"/>
          <w:lang w:val="de-DE"/>
        </w:rPr>
        <w:t xml:space="preserve">. </w:t>
      </w:r>
    </w:p>
    <w:p w14:paraId="0BA6E43E" w14:textId="7E49B32C" w:rsidR="008D43D3" w:rsidRPr="00791C75" w:rsidRDefault="008D43D3" w:rsidP="00C37DF7">
      <w:p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 xml:space="preserve">Die </w:t>
      </w:r>
      <w:r w:rsidR="002D775F" w:rsidRPr="00791C75">
        <w:rPr>
          <w:rFonts w:ascii="Verdana" w:hAnsi="Verdana" w:cs="Arial"/>
          <w:color w:val="25303B"/>
          <w:sz w:val="20"/>
          <w:szCs w:val="20"/>
          <w:lang w:val="de-DE"/>
        </w:rPr>
        <w:t>Fidelio/Opera</w:t>
      </w:r>
      <w:r w:rsidR="00A73D31" w:rsidRPr="00791C75">
        <w:rPr>
          <w:rFonts w:ascii="Verdana" w:hAnsi="Verdana" w:cs="Arial"/>
          <w:color w:val="25303B"/>
          <w:sz w:val="20"/>
          <w:szCs w:val="20"/>
          <w:lang w:val="de-DE"/>
        </w:rPr>
        <w:t>-</w:t>
      </w:r>
      <w:r w:rsidR="002D775F" w:rsidRPr="00791C75">
        <w:rPr>
          <w:rFonts w:ascii="Verdana" w:hAnsi="Verdana" w:cs="Arial"/>
          <w:color w:val="25303B"/>
          <w:sz w:val="20"/>
          <w:szCs w:val="20"/>
          <w:lang w:val="de-DE"/>
        </w:rPr>
        <w:t xml:space="preserve"> </w:t>
      </w:r>
      <w:r w:rsidRPr="00791C75">
        <w:rPr>
          <w:rFonts w:ascii="Verdana" w:hAnsi="Verdana" w:cs="Arial"/>
          <w:color w:val="25303B"/>
          <w:sz w:val="20"/>
          <w:szCs w:val="20"/>
          <w:lang w:val="de-DE"/>
        </w:rPr>
        <w:t>u</w:t>
      </w:r>
      <w:r w:rsidR="002D775F" w:rsidRPr="00791C75">
        <w:rPr>
          <w:rFonts w:ascii="Verdana" w:hAnsi="Verdana" w:cs="Arial"/>
          <w:color w:val="25303B"/>
          <w:sz w:val="20"/>
          <w:szCs w:val="20"/>
          <w:lang w:val="de-DE"/>
        </w:rPr>
        <w:t>nd Protel</w:t>
      </w:r>
      <w:r w:rsidR="00A73D31" w:rsidRPr="00791C75">
        <w:rPr>
          <w:rFonts w:ascii="Verdana" w:hAnsi="Verdana" w:cs="Arial"/>
          <w:color w:val="25303B"/>
          <w:sz w:val="20"/>
          <w:szCs w:val="20"/>
          <w:lang w:val="de-DE"/>
        </w:rPr>
        <w:t>-</w:t>
      </w:r>
      <w:r w:rsidRPr="00791C75">
        <w:rPr>
          <w:rFonts w:ascii="Verdana" w:hAnsi="Verdana" w:cs="Arial"/>
          <w:color w:val="25303B"/>
          <w:sz w:val="20"/>
          <w:szCs w:val="20"/>
          <w:lang w:val="de-DE"/>
        </w:rPr>
        <w:t xml:space="preserve">Schnittstelle verwendet das </w:t>
      </w:r>
      <w:r w:rsidR="00E60D89" w:rsidRPr="00791C75">
        <w:rPr>
          <w:rFonts w:ascii="Verdana" w:hAnsi="Verdana" w:cs="Arial"/>
          <w:color w:val="25303B"/>
          <w:sz w:val="20"/>
          <w:szCs w:val="20"/>
          <w:lang w:val="de-DE"/>
        </w:rPr>
        <w:t>FIAS-Protokoll</w:t>
      </w:r>
      <w:r w:rsidRPr="00791C75">
        <w:rPr>
          <w:rFonts w:ascii="Verdana" w:hAnsi="Verdana" w:cs="Arial"/>
          <w:color w:val="25303B"/>
          <w:sz w:val="20"/>
          <w:szCs w:val="20"/>
          <w:lang w:val="de-DE"/>
        </w:rPr>
        <w:t xml:space="preserve"> für das Inkludieren von Hotelmanagementsystemen. Über diese Schnittstelle können Informationen über die Hotelzimmer (Buchungsstatus, Raumstatus, …) und Hotelgäste angefordert werden</w:t>
      </w:r>
      <w:r w:rsidR="002D775F" w:rsidRPr="00791C75">
        <w:rPr>
          <w:rFonts w:ascii="Verdana" w:hAnsi="Verdana" w:cs="Arial"/>
          <w:color w:val="25303B"/>
          <w:sz w:val="20"/>
          <w:szCs w:val="20"/>
          <w:lang w:val="de-DE"/>
        </w:rPr>
        <w:t>. Information</w:t>
      </w:r>
      <w:r w:rsidRPr="00791C75">
        <w:rPr>
          <w:rFonts w:ascii="Verdana" w:hAnsi="Verdana" w:cs="Arial"/>
          <w:color w:val="25303B"/>
          <w:sz w:val="20"/>
          <w:szCs w:val="20"/>
          <w:lang w:val="de-DE"/>
        </w:rPr>
        <w:t>en wie Raumstatus und Nachrichten können bidirektional ausgetauscht werden</w:t>
      </w:r>
      <w:r w:rsidR="002D775F" w:rsidRPr="00791C75">
        <w:rPr>
          <w:rFonts w:ascii="Verdana" w:hAnsi="Verdana" w:cs="Arial"/>
          <w:color w:val="25303B"/>
          <w:sz w:val="20"/>
          <w:szCs w:val="20"/>
          <w:lang w:val="de-DE"/>
        </w:rPr>
        <w:t xml:space="preserve">. </w:t>
      </w:r>
      <w:r w:rsidRPr="00791C75">
        <w:rPr>
          <w:rFonts w:ascii="Verdana" w:hAnsi="Verdana" w:cs="Arial"/>
          <w:color w:val="25303B"/>
          <w:sz w:val="20"/>
          <w:szCs w:val="20"/>
          <w:lang w:val="de-DE"/>
        </w:rPr>
        <w:t xml:space="preserve">Die </w:t>
      </w:r>
      <w:r w:rsidR="002D775F" w:rsidRPr="00791C75">
        <w:rPr>
          <w:rFonts w:ascii="Verdana" w:hAnsi="Verdana" w:cs="Arial"/>
          <w:color w:val="25303B"/>
          <w:sz w:val="20"/>
          <w:szCs w:val="20"/>
          <w:lang w:val="de-DE"/>
        </w:rPr>
        <w:t>Fidelio/Opera</w:t>
      </w:r>
      <w:r w:rsidR="00A73D31" w:rsidRPr="00791C75">
        <w:rPr>
          <w:rFonts w:ascii="Verdana" w:hAnsi="Verdana" w:cs="Arial"/>
          <w:color w:val="25303B"/>
          <w:sz w:val="20"/>
          <w:szCs w:val="20"/>
          <w:lang w:val="de-DE"/>
        </w:rPr>
        <w:t>-</w:t>
      </w:r>
      <w:r w:rsidRPr="00791C75">
        <w:rPr>
          <w:rFonts w:ascii="Verdana" w:hAnsi="Verdana" w:cs="Arial"/>
          <w:color w:val="25303B"/>
          <w:sz w:val="20"/>
          <w:szCs w:val="20"/>
          <w:lang w:val="de-DE"/>
        </w:rPr>
        <w:t xml:space="preserve">Schnittstelle ist durch </w:t>
      </w:r>
      <w:r w:rsidR="00BC0DCC" w:rsidRPr="00791C75">
        <w:rPr>
          <w:rFonts w:ascii="Verdana" w:hAnsi="Verdana" w:cs="Arial"/>
          <w:sz w:val="20"/>
          <w:szCs w:val="20"/>
          <w:lang w:val="de-DE"/>
        </w:rPr>
        <w:t>ORACLE</w:t>
      </w:r>
      <w:r w:rsidRPr="00791C75">
        <w:rPr>
          <w:rFonts w:ascii="Verdana" w:hAnsi="Verdana" w:cs="Arial"/>
          <w:sz w:val="20"/>
          <w:szCs w:val="20"/>
          <w:lang w:val="de-DE"/>
        </w:rPr>
        <w:t xml:space="preserve"> </w:t>
      </w:r>
      <w:r w:rsidRPr="00791C75">
        <w:rPr>
          <w:rFonts w:ascii="Verdana" w:hAnsi="Verdana" w:cs="Arial"/>
          <w:color w:val="25303B"/>
          <w:sz w:val="20"/>
          <w:szCs w:val="20"/>
          <w:lang w:val="de-DE"/>
        </w:rPr>
        <w:t>zertifiziert</w:t>
      </w:r>
      <w:r w:rsidR="002D775F" w:rsidRPr="00791C75">
        <w:rPr>
          <w:rFonts w:ascii="Verdana" w:hAnsi="Verdana" w:cs="Arial"/>
          <w:color w:val="25303B"/>
          <w:sz w:val="20"/>
          <w:szCs w:val="20"/>
          <w:lang w:val="de-DE"/>
        </w:rPr>
        <w:t>.</w:t>
      </w:r>
    </w:p>
    <w:p w14:paraId="1C8ED4ED" w14:textId="755561C0" w:rsidR="005A48EF" w:rsidRPr="00791C75" w:rsidRDefault="005A48EF" w:rsidP="00C37DF7">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DE"/>
        </w:rPr>
        <w:t xml:space="preserve">Zusätzliche Schnittstellen zu den Hotelmanagementsystemen </w:t>
      </w:r>
      <w:r w:rsidR="005B5D15" w:rsidRPr="00791C75">
        <w:rPr>
          <w:rFonts w:ascii="Verdana" w:hAnsi="Verdana" w:cs="Arial"/>
          <w:color w:val="25303B"/>
          <w:sz w:val="20"/>
          <w:szCs w:val="20"/>
          <w:lang w:val="de-DE"/>
        </w:rPr>
        <w:t xml:space="preserve">wie </w:t>
      </w:r>
      <w:r w:rsidRPr="00791C75">
        <w:rPr>
          <w:rFonts w:ascii="Verdana" w:hAnsi="Verdana" w:cs="Arial"/>
          <w:color w:val="25303B"/>
          <w:sz w:val="20"/>
          <w:szCs w:val="20"/>
          <w:lang w:val="de-DE"/>
        </w:rPr>
        <w:t>Info</w:t>
      </w:r>
      <w:r w:rsidR="00B44918" w:rsidRPr="00791C75">
        <w:rPr>
          <w:rFonts w:ascii="Verdana" w:hAnsi="Verdana" w:cs="Arial"/>
          <w:color w:val="25303B"/>
          <w:sz w:val="20"/>
          <w:szCs w:val="20"/>
          <w:lang w:val="de-DE"/>
        </w:rPr>
        <w:t>r</w:t>
      </w:r>
      <w:r w:rsidRPr="00791C75">
        <w:rPr>
          <w:rFonts w:ascii="Verdana" w:hAnsi="Verdana" w:cs="Arial"/>
          <w:color w:val="25303B"/>
          <w:sz w:val="20"/>
          <w:szCs w:val="20"/>
          <w:lang w:val="de-DE"/>
        </w:rPr>
        <w:t xml:space="preserve"> </w:t>
      </w:r>
      <w:r w:rsidR="00F15364">
        <w:rPr>
          <w:rFonts w:ascii="Verdana" w:hAnsi="Verdana" w:cs="Arial"/>
          <w:color w:val="25303B"/>
          <w:sz w:val="20"/>
          <w:szCs w:val="20"/>
          <w:lang w:val="de-DE"/>
        </w:rPr>
        <w:t xml:space="preserve">und </w:t>
      </w:r>
      <w:proofErr w:type="spellStart"/>
      <w:r w:rsidR="00F15364">
        <w:rPr>
          <w:rFonts w:ascii="Verdana" w:hAnsi="Verdana" w:cs="Arial"/>
          <w:color w:val="25303B"/>
          <w:sz w:val="20"/>
          <w:szCs w:val="20"/>
          <w:lang w:val="de-DE"/>
        </w:rPr>
        <w:t>Mews</w:t>
      </w:r>
      <w:proofErr w:type="spellEnd"/>
      <w:r w:rsidR="00F15364">
        <w:rPr>
          <w:rFonts w:ascii="Verdana" w:hAnsi="Verdana" w:cs="Arial"/>
          <w:color w:val="25303B"/>
          <w:sz w:val="20"/>
          <w:szCs w:val="20"/>
          <w:lang w:val="de-DE"/>
        </w:rPr>
        <w:t xml:space="preserve"> </w:t>
      </w:r>
      <w:r w:rsidRPr="00791C75">
        <w:rPr>
          <w:rFonts w:ascii="Verdana" w:hAnsi="Verdana" w:cs="Arial"/>
          <w:color w:val="25303B"/>
          <w:sz w:val="20"/>
          <w:szCs w:val="20"/>
          <w:lang w:val="de-DE"/>
        </w:rPr>
        <w:t>sind ebenfalls verfügbar.</w:t>
      </w:r>
    </w:p>
    <w:p w14:paraId="2E8B36A1" w14:textId="0B96D6B9" w:rsidR="002D775F" w:rsidRPr="00791C75" w:rsidRDefault="001B09A8" w:rsidP="00C37DF7">
      <w:p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AT"/>
        </w:rPr>
        <w:t>Die Schnittstelle</w:t>
      </w:r>
      <w:r w:rsidR="005A48EF" w:rsidRPr="00791C75">
        <w:rPr>
          <w:rFonts w:ascii="Verdana" w:hAnsi="Verdana" w:cs="Arial"/>
          <w:color w:val="25303B"/>
          <w:sz w:val="20"/>
          <w:szCs w:val="20"/>
          <w:lang w:val="de-AT"/>
        </w:rPr>
        <w:t xml:space="preserve">n für </w:t>
      </w:r>
      <w:proofErr w:type="spellStart"/>
      <w:r w:rsidR="005A48EF" w:rsidRPr="00791C75">
        <w:rPr>
          <w:rFonts w:ascii="Verdana" w:hAnsi="Verdana" w:cs="Arial"/>
          <w:color w:val="25303B"/>
          <w:sz w:val="20"/>
          <w:szCs w:val="20"/>
          <w:lang w:val="de-AT"/>
        </w:rPr>
        <w:t>VingCard</w:t>
      </w:r>
      <w:proofErr w:type="spellEnd"/>
      <w:r w:rsidR="005A48EF" w:rsidRPr="00791C75">
        <w:rPr>
          <w:rFonts w:ascii="Verdana" w:hAnsi="Verdana" w:cs="Arial"/>
          <w:color w:val="25303B"/>
          <w:sz w:val="20"/>
          <w:szCs w:val="20"/>
          <w:lang w:val="de-AT"/>
        </w:rPr>
        <w:t xml:space="preserve">, Kaba, Salto </w:t>
      </w:r>
      <w:r w:rsidRPr="00791C75">
        <w:rPr>
          <w:rFonts w:ascii="Verdana" w:hAnsi="Verdana" w:cs="Arial"/>
          <w:color w:val="25303B"/>
          <w:sz w:val="20"/>
          <w:szCs w:val="20"/>
          <w:lang w:val="de-AT"/>
        </w:rPr>
        <w:t>biete</w:t>
      </w:r>
      <w:r w:rsidR="005A48EF" w:rsidRPr="00791C75">
        <w:rPr>
          <w:rFonts w:ascii="Verdana" w:hAnsi="Verdana" w:cs="Arial"/>
          <w:color w:val="25303B"/>
          <w:sz w:val="20"/>
          <w:szCs w:val="20"/>
          <w:lang w:val="de-AT"/>
        </w:rPr>
        <w:t>n</w:t>
      </w:r>
      <w:r w:rsidRPr="00791C75">
        <w:rPr>
          <w:rFonts w:ascii="Verdana" w:hAnsi="Verdana" w:cs="Arial"/>
          <w:color w:val="25303B"/>
          <w:sz w:val="20"/>
          <w:szCs w:val="20"/>
          <w:lang w:val="de-AT"/>
        </w:rPr>
        <w:t xml:space="preserve"> die Möglichkeit, elektronische Türschlossanlagen zu integrieren. Mithilfe dieser Schnittstelle</w:t>
      </w:r>
      <w:r w:rsidR="00B72575" w:rsidRPr="00791C75">
        <w:rPr>
          <w:rFonts w:ascii="Verdana" w:hAnsi="Verdana" w:cs="Arial"/>
          <w:color w:val="25303B"/>
          <w:sz w:val="20"/>
          <w:szCs w:val="20"/>
          <w:lang w:val="de-AT"/>
        </w:rPr>
        <w:t>n</w:t>
      </w:r>
      <w:r w:rsidRPr="00791C75">
        <w:rPr>
          <w:rFonts w:ascii="Verdana" w:hAnsi="Verdana" w:cs="Arial"/>
          <w:color w:val="25303B"/>
          <w:sz w:val="20"/>
          <w:szCs w:val="20"/>
          <w:lang w:val="de-AT"/>
        </w:rPr>
        <w:t xml:space="preserve"> können Tür</w:t>
      </w:r>
      <w:r w:rsidR="00B72575" w:rsidRPr="00791C75">
        <w:rPr>
          <w:rFonts w:ascii="Verdana" w:hAnsi="Verdana" w:cs="Arial"/>
          <w:color w:val="25303B"/>
          <w:sz w:val="20"/>
          <w:szCs w:val="20"/>
          <w:lang w:val="de-AT"/>
        </w:rPr>
        <w:t>-</w:t>
      </w:r>
      <w:r w:rsidRPr="00791C75">
        <w:rPr>
          <w:rFonts w:ascii="Verdana" w:hAnsi="Verdana" w:cs="Arial"/>
          <w:color w:val="25303B"/>
          <w:sz w:val="20"/>
          <w:szCs w:val="20"/>
          <w:lang w:val="de-AT"/>
        </w:rPr>
        <w:t>Events (Gasteintritt, Personaleintritt, Tür Auf, Tür Zu</w:t>
      </w:r>
      <w:r w:rsidR="002D775F" w:rsidRPr="00791C75">
        <w:rPr>
          <w:rFonts w:ascii="Verdana" w:hAnsi="Verdana" w:cs="Arial"/>
          <w:color w:val="25303B"/>
          <w:sz w:val="20"/>
          <w:szCs w:val="20"/>
          <w:lang w:val="de-DE"/>
        </w:rPr>
        <w:t xml:space="preserve">) </w:t>
      </w:r>
      <w:r w:rsidRPr="00791C75">
        <w:rPr>
          <w:rFonts w:ascii="Verdana" w:hAnsi="Verdana" w:cs="Arial"/>
          <w:color w:val="25303B"/>
          <w:sz w:val="20"/>
          <w:szCs w:val="20"/>
          <w:lang w:val="de-DE"/>
        </w:rPr>
        <w:t>empfangen werden</w:t>
      </w:r>
      <w:r w:rsidR="002D775F" w:rsidRPr="00791C75">
        <w:rPr>
          <w:rFonts w:ascii="Verdana" w:hAnsi="Verdana" w:cs="Arial"/>
          <w:color w:val="25303B"/>
          <w:sz w:val="20"/>
          <w:szCs w:val="20"/>
          <w:lang w:val="de-DE"/>
        </w:rPr>
        <w:t>.</w:t>
      </w:r>
    </w:p>
    <w:p w14:paraId="2DBB909C" w14:textId="25A4BC03" w:rsidR="00C41C31" w:rsidRPr="00791C75" w:rsidRDefault="005A48EF" w:rsidP="00C37DF7">
      <w:p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 xml:space="preserve">Die Integration von Daten von </w:t>
      </w:r>
      <w:r w:rsidR="00A73D31" w:rsidRPr="00791C75">
        <w:rPr>
          <w:rFonts w:ascii="Verdana" w:hAnsi="Verdana" w:cs="Arial"/>
          <w:color w:val="25303B"/>
          <w:sz w:val="20"/>
          <w:szCs w:val="20"/>
          <w:lang w:val="de-DE"/>
        </w:rPr>
        <w:t>HTTP-Servern</w:t>
      </w:r>
      <w:r w:rsidRPr="00791C75">
        <w:rPr>
          <w:rFonts w:ascii="Verdana" w:hAnsi="Verdana" w:cs="Arial"/>
          <w:color w:val="25303B"/>
          <w:sz w:val="20"/>
          <w:szCs w:val="20"/>
          <w:lang w:val="de-DE"/>
        </w:rPr>
        <w:t xml:space="preserve"> und/oder Webservice Gateways ist ebenfalls möglich. Somit k</w:t>
      </w:r>
      <w:r w:rsidR="00C41C31" w:rsidRPr="00791C75">
        <w:rPr>
          <w:rFonts w:ascii="Verdana" w:hAnsi="Verdana" w:cs="Arial"/>
          <w:color w:val="25303B"/>
          <w:sz w:val="20"/>
          <w:szCs w:val="20"/>
          <w:lang w:val="de-DE"/>
        </w:rPr>
        <w:t xml:space="preserve">önnen </w:t>
      </w:r>
      <w:r w:rsidRPr="00791C75">
        <w:rPr>
          <w:rFonts w:ascii="Verdana" w:hAnsi="Verdana" w:cs="Arial"/>
          <w:color w:val="25303B"/>
          <w:sz w:val="20"/>
          <w:szCs w:val="20"/>
          <w:lang w:val="de-DE"/>
        </w:rPr>
        <w:t xml:space="preserve">Daten und </w:t>
      </w:r>
      <w:r w:rsidR="00C41C31" w:rsidRPr="00791C75">
        <w:rPr>
          <w:rFonts w:ascii="Verdana" w:hAnsi="Verdana" w:cs="Arial"/>
          <w:color w:val="25303B"/>
          <w:sz w:val="20"/>
          <w:szCs w:val="20"/>
          <w:lang w:val="de-DE"/>
        </w:rPr>
        <w:t xml:space="preserve">andere </w:t>
      </w:r>
      <w:r w:rsidRPr="00791C75">
        <w:rPr>
          <w:rFonts w:ascii="Verdana" w:hAnsi="Verdana" w:cs="Arial"/>
          <w:color w:val="25303B"/>
          <w:sz w:val="20"/>
          <w:szCs w:val="20"/>
          <w:lang w:val="de-DE"/>
        </w:rPr>
        <w:t>Information</w:t>
      </w:r>
      <w:r w:rsidR="00C41C31" w:rsidRPr="00791C75">
        <w:rPr>
          <w:rFonts w:ascii="Verdana" w:hAnsi="Verdana" w:cs="Arial"/>
          <w:color w:val="25303B"/>
          <w:sz w:val="20"/>
          <w:szCs w:val="20"/>
          <w:lang w:val="de-DE"/>
        </w:rPr>
        <w:t xml:space="preserve">en von </w:t>
      </w:r>
      <w:r w:rsidR="00245F8A" w:rsidRPr="00791C75">
        <w:rPr>
          <w:rFonts w:ascii="Verdana" w:hAnsi="Verdana" w:cs="Arial"/>
          <w:color w:val="25303B"/>
          <w:sz w:val="20"/>
          <w:szCs w:val="20"/>
          <w:lang w:val="de-DE"/>
        </w:rPr>
        <w:t>Onlineservices</w:t>
      </w:r>
      <w:r w:rsidR="00C41C31" w:rsidRPr="00791C75">
        <w:rPr>
          <w:rFonts w:ascii="Verdana" w:hAnsi="Verdana" w:cs="Arial"/>
          <w:color w:val="25303B"/>
          <w:sz w:val="20"/>
          <w:szCs w:val="20"/>
          <w:lang w:val="de-DE"/>
        </w:rPr>
        <w:t xml:space="preserve"> integriert werden. </w:t>
      </w:r>
    </w:p>
    <w:p w14:paraId="0FA78D83" w14:textId="7822C20B" w:rsidR="00C41C31" w:rsidRPr="00791C75" w:rsidRDefault="00C41C31" w:rsidP="00C37DF7">
      <w:p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 xml:space="preserve">Über die </w:t>
      </w:r>
      <w:r w:rsidR="00A73D31" w:rsidRPr="00791C75">
        <w:rPr>
          <w:rFonts w:ascii="Verdana" w:hAnsi="Verdana" w:cs="Arial"/>
          <w:color w:val="25303B"/>
          <w:sz w:val="20"/>
          <w:szCs w:val="20"/>
          <w:lang w:val="de-DE"/>
        </w:rPr>
        <w:t>MQTT-Schnittstellen</w:t>
      </w:r>
      <w:r w:rsidRPr="00791C75">
        <w:rPr>
          <w:rFonts w:ascii="Verdana" w:hAnsi="Verdana" w:cs="Arial"/>
          <w:color w:val="25303B"/>
          <w:sz w:val="20"/>
          <w:szCs w:val="20"/>
          <w:lang w:val="de-DE"/>
        </w:rPr>
        <w:t xml:space="preserve"> können Daten von IoT</w:t>
      </w:r>
      <w:r w:rsidR="00A73D31" w:rsidRPr="00791C75">
        <w:rPr>
          <w:rFonts w:ascii="Verdana" w:hAnsi="Verdana" w:cs="Arial"/>
          <w:color w:val="25303B"/>
          <w:sz w:val="20"/>
          <w:szCs w:val="20"/>
          <w:lang w:val="de-DE"/>
        </w:rPr>
        <w:t>-</w:t>
      </w:r>
      <w:r w:rsidRPr="00791C75">
        <w:rPr>
          <w:rFonts w:ascii="Verdana" w:hAnsi="Verdana" w:cs="Arial"/>
          <w:color w:val="25303B"/>
          <w:sz w:val="20"/>
          <w:szCs w:val="20"/>
          <w:lang w:val="de-DE"/>
        </w:rPr>
        <w:t>Geräten eingebunden werden.</w:t>
      </w:r>
      <w:r w:rsidR="00A73D31" w:rsidRPr="00791C75">
        <w:rPr>
          <w:rFonts w:ascii="Verdana" w:hAnsi="Verdana" w:cs="Arial"/>
          <w:color w:val="25303B"/>
          <w:sz w:val="20"/>
          <w:szCs w:val="20"/>
          <w:lang w:val="de-DE"/>
        </w:rPr>
        <w:t xml:space="preserve"> </w:t>
      </w:r>
      <w:r w:rsidRPr="00791C75">
        <w:rPr>
          <w:rFonts w:ascii="Verdana" w:hAnsi="Verdana" w:cs="Arial"/>
          <w:color w:val="25303B"/>
          <w:sz w:val="20"/>
          <w:szCs w:val="20"/>
          <w:lang w:val="de-DE"/>
        </w:rPr>
        <w:t xml:space="preserve">Dabei können </w:t>
      </w:r>
      <w:r w:rsidR="00A73D31" w:rsidRPr="00791C75">
        <w:rPr>
          <w:rFonts w:ascii="Verdana" w:hAnsi="Verdana" w:cs="Arial"/>
          <w:color w:val="25303B"/>
          <w:sz w:val="20"/>
          <w:szCs w:val="20"/>
          <w:lang w:val="de-DE"/>
        </w:rPr>
        <w:t>MQTT-Daten</w:t>
      </w:r>
      <w:r w:rsidRPr="00791C75">
        <w:rPr>
          <w:rFonts w:ascii="Verdana" w:hAnsi="Verdana" w:cs="Arial"/>
          <w:color w:val="25303B"/>
          <w:sz w:val="20"/>
          <w:szCs w:val="20"/>
          <w:lang w:val="de-DE"/>
        </w:rPr>
        <w:t xml:space="preserve"> veröffentlich („publish“) als auch abgefragt („</w:t>
      </w:r>
      <w:proofErr w:type="spellStart"/>
      <w:r w:rsidRPr="00791C75">
        <w:rPr>
          <w:rFonts w:ascii="Verdana" w:hAnsi="Verdana" w:cs="Arial"/>
          <w:color w:val="25303B"/>
          <w:sz w:val="20"/>
          <w:szCs w:val="20"/>
          <w:lang w:val="de-DE"/>
        </w:rPr>
        <w:t>subscribe</w:t>
      </w:r>
      <w:proofErr w:type="spellEnd"/>
      <w:r w:rsidRPr="00791C75">
        <w:rPr>
          <w:rFonts w:ascii="Verdana" w:hAnsi="Verdana" w:cs="Arial"/>
          <w:color w:val="25303B"/>
          <w:sz w:val="20"/>
          <w:szCs w:val="20"/>
          <w:lang w:val="de-DE"/>
        </w:rPr>
        <w:t>“) werden.</w:t>
      </w:r>
    </w:p>
    <w:p w14:paraId="29EC9017" w14:textId="1B3E4B3C" w:rsidR="00780A97" w:rsidRPr="00791C75" w:rsidRDefault="00780A97" w:rsidP="00C37DF7">
      <w:p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Ein bidirektionaler Datenaustausch mit ein</w:t>
      </w:r>
      <w:r w:rsidR="00B72575" w:rsidRPr="00791C75">
        <w:rPr>
          <w:rFonts w:ascii="Verdana" w:hAnsi="Verdana" w:cs="Arial"/>
          <w:color w:val="25303B"/>
          <w:sz w:val="20"/>
          <w:szCs w:val="20"/>
          <w:lang w:val="de-DE"/>
        </w:rPr>
        <w:t>em</w:t>
      </w:r>
      <w:r w:rsidRPr="00791C75">
        <w:rPr>
          <w:rFonts w:ascii="Verdana" w:hAnsi="Verdana" w:cs="Arial"/>
          <w:color w:val="25303B"/>
          <w:sz w:val="20"/>
          <w:szCs w:val="20"/>
          <w:lang w:val="de-DE"/>
        </w:rPr>
        <w:t xml:space="preserve"> oder mehreren Gira </w:t>
      </w:r>
      <w:proofErr w:type="spellStart"/>
      <w:r w:rsidRPr="00791C75">
        <w:rPr>
          <w:rFonts w:ascii="Verdana" w:hAnsi="Verdana" w:cs="Arial"/>
          <w:color w:val="25303B"/>
          <w:sz w:val="20"/>
          <w:szCs w:val="20"/>
          <w:lang w:val="de-DE"/>
        </w:rPr>
        <w:t>HomeServern</w:t>
      </w:r>
      <w:proofErr w:type="spellEnd"/>
      <w:r w:rsidRPr="00791C75">
        <w:rPr>
          <w:rFonts w:ascii="Verdana" w:hAnsi="Verdana" w:cs="Arial"/>
          <w:color w:val="25303B"/>
          <w:sz w:val="20"/>
          <w:szCs w:val="20"/>
          <w:lang w:val="de-DE"/>
        </w:rPr>
        <w:t>/</w:t>
      </w:r>
      <w:proofErr w:type="spellStart"/>
      <w:r w:rsidRPr="00791C75">
        <w:rPr>
          <w:rFonts w:ascii="Verdana" w:hAnsi="Verdana" w:cs="Arial"/>
          <w:color w:val="25303B"/>
          <w:sz w:val="20"/>
          <w:szCs w:val="20"/>
          <w:lang w:val="de-DE"/>
        </w:rPr>
        <w:t>FacilityServern</w:t>
      </w:r>
      <w:proofErr w:type="spellEnd"/>
      <w:r w:rsidRPr="00791C75">
        <w:rPr>
          <w:rFonts w:ascii="Verdana" w:hAnsi="Verdana" w:cs="Arial"/>
          <w:color w:val="25303B"/>
          <w:sz w:val="20"/>
          <w:szCs w:val="20"/>
          <w:lang w:val="de-DE"/>
        </w:rPr>
        <w:t xml:space="preserve"> ist ebenfalls möglich. Dies ermöglicht das Weiterleiten von Informationen von beliebigen, unterstützen Technologien zum Gira </w:t>
      </w:r>
      <w:proofErr w:type="spellStart"/>
      <w:r w:rsidRPr="00791C75">
        <w:rPr>
          <w:rFonts w:ascii="Verdana" w:hAnsi="Verdana" w:cs="Arial"/>
          <w:color w:val="25303B"/>
          <w:sz w:val="20"/>
          <w:szCs w:val="20"/>
          <w:lang w:val="de-DE"/>
        </w:rPr>
        <w:t>HomeServer</w:t>
      </w:r>
      <w:proofErr w:type="spellEnd"/>
      <w:r w:rsidRPr="00791C75">
        <w:rPr>
          <w:rFonts w:ascii="Verdana" w:hAnsi="Verdana" w:cs="Arial"/>
          <w:color w:val="25303B"/>
          <w:sz w:val="20"/>
          <w:szCs w:val="20"/>
          <w:lang w:val="de-DE"/>
        </w:rPr>
        <w:t>/</w:t>
      </w:r>
      <w:proofErr w:type="spellStart"/>
      <w:r w:rsidRPr="00791C75">
        <w:rPr>
          <w:rFonts w:ascii="Verdana" w:hAnsi="Verdana" w:cs="Arial"/>
          <w:color w:val="25303B"/>
          <w:sz w:val="20"/>
          <w:szCs w:val="20"/>
          <w:lang w:val="de-DE"/>
        </w:rPr>
        <w:t>FacilityServer</w:t>
      </w:r>
      <w:proofErr w:type="spellEnd"/>
      <w:r w:rsidRPr="00791C75">
        <w:rPr>
          <w:rFonts w:ascii="Verdana" w:hAnsi="Verdana" w:cs="Arial"/>
          <w:color w:val="25303B"/>
          <w:sz w:val="20"/>
          <w:szCs w:val="20"/>
          <w:lang w:val="de-DE"/>
        </w:rPr>
        <w:t>.</w:t>
      </w:r>
    </w:p>
    <w:p w14:paraId="7360905A" w14:textId="3755C594" w:rsidR="00780A97" w:rsidRPr="00791C75" w:rsidRDefault="00780A97" w:rsidP="00C37DF7">
      <w:p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 xml:space="preserve">Zusätzlich zu diesen nativen Schnittstellen können weitere Protokolle wie DALI, DMX, </w:t>
      </w:r>
      <w:proofErr w:type="spellStart"/>
      <w:r w:rsidRPr="00791C75">
        <w:rPr>
          <w:rFonts w:ascii="Verdana" w:hAnsi="Verdana" w:cs="Arial"/>
          <w:color w:val="25303B"/>
          <w:sz w:val="20"/>
          <w:szCs w:val="20"/>
          <w:lang w:val="de-DE"/>
        </w:rPr>
        <w:t>EnOcean</w:t>
      </w:r>
      <w:proofErr w:type="spellEnd"/>
      <w:r w:rsidRPr="00791C75">
        <w:rPr>
          <w:rFonts w:ascii="Verdana" w:hAnsi="Verdana" w:cs="Arial"/>
          <w:color w:val="25303B"/>
          <w:sz w:val="20"/>
          <w:szCs w:val="20"/>
          <w:lang w:val="de-DE"/>
        </w:rPr>
        <w:t xml:space="preserve"> und M-Bus über </w:t>
      </w:r>
      <w:r w:rsidR="00245F8A" w:rsidRPr="00791C75">
        <w:rPr>
          <w:rFonts w:ascii="Verdana" w:hAnsi="Verdana" w:cs="Arial"/>
          <w:color w:val="25303B"/>
          <w:sz w:val="20"/>
          <w:szCs w:val="20"/>
          <w:lang w:val="de-DE"/>
        </w:rPr>
        <w:t>Hardware-Gateways</w:t>
      </w:r>
      <w:r w:rsidRPr="00791C75">
        <w:rPr>
          <w:rFonts w:ascii="Verdana" w:hAnsi="Verdana" w:cs="Arial"/>
          <w:color w:val="25303B"/>
          <w:sz w:val="20"/>
          <w:szCs w:val="20"/>
          <w:lang w:val="de-DE"/>
        </w:rPr>
        <w:t xml:space="preserve"> integriert werden.</w:t>
      </w:r>
    </w:p>
    <w:p w14:paraId="25E7404E" w14:textId="339AC202" w:rsidR="003E76CC" w:rsidRPr="00791C75" w:rsidRDefault="003E76CC" w:rsidP="00C37DF7">
      <w:pPr>
        <w:spacing w:after="120" w:line="312" w:lineRule="auto"/>
        <w:jc w:val="both"/>
        <w:rPr>
          <w:rFonts w:ascii="Verdana" w:hAnsi="Verdana" w:cs="Arial"/>
          <w:color w:val="25303B"/>
          <w:sz w:val="20"/>
          <w:szCs w:val="20"/>
          <w:lang w:val="de-DE"/>
        </w:rPr>
      </w:pPr>
    </w:p>
    <w:p w14:paraId="5311A01D" w14:textId="66386D1F" w:rsidR="003E76CC" w:rsidRPr="00791C75" w:rsidRDefault="003E76CC" w:rsidP="00C37DF7">
      <w:pPr>
        <w:spacing w:after="120" w:line="312" w:lineRule="auto"/>
        <w:jc w:val="both"/>
        <w:rPr>
          <w:rFonts w:ascii="Verdana" w:hAnsi="Verdana" w:cs="Arial"/>
          <w:color w:val="25303B"/>
          <w:sz w:val="20"/>
          <w:szCs w:val="20"/>
          <w:lang w:val="de-DE"/>
        </w:rPr>
      </w:pPr>
    </w:p>
    <w:p w14:paraId="44AE972F" w14:textId="77777777" w:rsidR="005B5D15" w:rsidRPr="00791C75" w:rsidRDefault="005B5D15" w:rsidP="00C37DF7">
      <w:pPr>
        <w:spacing w:after="120" w:line="312" w:lineRule="auto"/>
        <w:jc w:val="both"/>
        <w:rPr>
          <w:rFonts w:ascii="Verdana" w:hAnsi="Verdana" w:cs="Arial"/>
          <w:color w:val="25303B"/>
          <w:sz w:val="20"/>
          <w:szCs w:val="20"/>
          <w:lang w:val="de-AT"/>
        </w:rPr>
      </w:pPr>
    </w:p>
    <w:p w14:paraId="5A8ED045" w14:textId="550827DD" w:rsidR="00780A97" w:rsidRPr="00791C75" w:rsidRDefault="00780A97" w:rsidP="00C37DF7">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Das modulare Design des Server</w:t>
      </w:r>
      <w:r w:rsidR="00A84417" w:rsidRPr="00791C75">
        <w:rPr>
          <w:rFonts w:ascii="Verdana" w:hAnsi="Verdana" w:cs="Arial"/>
          <w:color w:val="25303B"/>
          <w:sz w:val="20"/>
          <w:szCs w:val="20"/>
          <w:lang w:val="de-AT"/>
        </w:rPr>
        <w:t>s</w:t>
      </w:r>
      <w:r w:rsidRPr="00791C75">
        <w:rPr>
          <w:rFonts w:ascii="Verdana" w:hAnsi="Verdana" w:cs="Arial"/>
          <w:color w:val="25303B"/>
          <w:sz w:val="20"/>
          <w:szCs w:val="20"/>
          <w:lang w:val="de-AT"/>
        </w:rPr>
        <w:t xml:space="preserve"> erlaubt die Erweiterung der existierenden Schnittstellen. Dies kann mittels </w:t>
      </w:r>
      <w:r w:rsidR="00A73D31" w:rsidRPr="00791C75">
        <w:rPr>
          <w:rFonts w:ascii="Verdana" w:hAnsi="Verdana" w:cs="Arial"/>
          <w:color w:val="25303B"/>
          <w:sz w:val="20"/>
          <w:szCs w:val="20"/>
          <w:lang w:val="de-AT"/>
        </w:rPr>
        <w:t>LUA-Programmen</w:t>
      </w:r>
      <w:r w:rsidRPr="00791C75">
        <w:rPr>
          <w:rFonts w:ascii="Verdana" w:hAnsi="Verdana" w:cs="Arial"/>
          <w:color w:val="25303B"/>
          <w:sz w:val="20"/>
          <w:szCs w:val="20"/>
          <w:lang w:val="de-AT"/>
        </w:rPr>
        <w:t xml:space="preserve"> oder </w:t>
      </w:r>
      <w:r w:rsidR="00F1390F" w:rsidRPr="00791C75">
        <w:rPr>
          <w:rFonts w:ascii="Verdana" w:hAnsi="Verdana" w:cs="Arial"/>
          <w:color w:val="25303B"/>
          <w:sz w:val="20"/>
          <w:szCs w:val="20"/>
          <w:lang w:val="de-AT"/>
        </w:rPr>
        <w:t>C# über eine .NET API erfolgen.</w:t>
      </w:r>
    </w:p>
    <w:p w14:paraId="33D8BF68" w14:textId="7DD25589" w:rsidR="00F1390F" w:rsidRPr="00791C75" w:rsidRDefault="00F1390F" w:rsidP="00C37DF7">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 xml:space="preserve">Die verarbeiteten Datenpunkte können über offene Schnittstellen </w:t>
      </w:r>
      <w:r w:rsidR="00B72575" w:rsidRPr="00791C75">
        <w:rPr>
          <w:rFonts w:ascii="Verdana" w:hAnsi="Verdana" w:cs="Arial"/>
          <w:color w:val="25303B"/>
          <w:sz w:val="20"/>
          <w:szCs w:val="20"/>
          <w:lang w:val="de-AT"/>
        </w:rPr>
        <w:t>für</w:t>
      </w:r>
      <w:r w:rsidRPr="00791C75">
        <w:rPr>
          <w:rFonts w:ascii="Verdana" w:hAnsi="Verdana" w:cs="Arial"/>
          <w:color w:val="25303B"/>
          <w:sz w:val="20"/>
          <w:szCs w:val="20"/>
          <w:lang w:val="de-AT"/>
        </w:rPr>
        <w:t xml:space="preserve"> Management Clients zur Verfügung gestellt werden. Die folgenden Managementschnittstellen sind verfügbar:</w:t>
      </w:r>
    </w:p>
    <w:p w14:paraId="1D33D88B" w14:textId="77777777" w:rsidR="00116649" w:rsidRPr="00791C75" w:rsidRDefault="00116649" w:rsidP="00C37DF7">
      <w:pPr>
        <w:pStyle w:val="Listenabsatz"/>
        <w:numPr>
          <w:ilvl w:val="0"/>
          <w:numId w:val="34"/>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 xml:space="preserve">OPC DA </w:t>
      </w:r>
      <w:r w:rsidR="00C41C31" w:rsidRPr="00791C75">
        <w:rPr>
          <w:rFonts w:ascii="Verdana" w:hAnsi="Verdana" w:cs="Arial"/>
          <w:color w:val="25303B"/>
          <w:sz w:val="20"/>
          <w:szCs w:val="20"/>
          <w:lang w:val="de-DE"/>
        </w:rPr>
        <w:t>und OPC UA</w:t>
      </w:r>
    </w:p>
    <w:p w14:paraId="69070537" w14:textId="77777777" w:rsidR="00116649" w:rsidRPr="00791C75" w:rsidRDefault="00116649" w:rsidP="00C37DF7">
      <w:pPr>
        <w:pStyle w:val="Listenabsatz"/>
        <w:numPr>
          <w:ilvl w:val="0"/>
          <w:numId w:val="32"/>
        </w:numPr>
        <w:spacing w:after="120" w:line="312" w:lineRule="auto"/>
        <w:jc w:val="both"/>
        <w:rPr>
          <w:rFonts w:ascii="Verdana" w:hAnsi="Verdana" w:cs="Arial"/>
          <w:color w:val="25303B"/>
          <w:sz w:val="20"/>
          <w:szCs w:val="20"/>
          <w:lang w:val="de-DE"/>
        </w:rPr>
      </w:pPr>
      <w:proofErr w:type="spellStart"/>
      <w:r w:rsidRPr="00791C75">
        <w:rPr>
          <w:rFonts w:ascii="Verdana" w:hAnsi="Verdana" w:cs="Arial"/>
          <w:color w:val="25303B"/>
          <w:sz w:val="20"/>
          <w:szCs w:val="20"/>
          <w:lang w:val="de-DE"/>
        </w:rPr>
        <w:t>BACnet</w:t>
      </w:r>
      <w:proofErr w:type="spellEnd"/>
      <w:r w:rsidRPr="00791C75">
        <w:rPr>
          <w:rFonts w:ascii="Verdana" w:hAnsi="Verdana" w:cs="Arial"/>
          <w:color w:val="25303B"/>
          <w:sz w:val="20"/>
          <w:szCs w:val="20"/>
          <w:lang w:val="de-DE"/>
        </w:rPr>
        <w:t>/IP</w:t>
      </w:r>
    </w:p>
    <w:p w14:paraId="4D5FFC13" w14:textId="77777777" w:rsidR="00C41C31" w:rsidRPr="00791C75" w:rsidRDefault="00C41C31" w:rsidP="00C37DF7">
      <w:pPr>
        <w:pStyle w:val="Listenabsatz"/>
        <w:numPr>
          <w:ilvl w:val="0"/>
          <w:numId w:val="32"/>
        </w:numPr>
        <w:spacing w:after="120" w:line="312" w:lineRule="auto"/>
        <w:jc w:val="both"/>
        <w:rPr>
          <w:rFonts w:ascii="Verdana" w:hAnsi="Verdana" w:cs="Arial"/>
          <w:color w:val="25303B"/>
          <w:sz w:val="20"/>
          <w:szCs w:val="20"/>
          <w:lang w:val="de-DE"/>
        </w:rPr>
      </w:pPr>
      <w:proofErr w:type="spellStart"/>
      <w:r w:rsidRPr="00791C75">
        <w:rPr>
          <w:rFonts w:ascii="Verdana" w:hAnsi="Verdana" w:cs="Arial"/>
          <w:color w:val="25303B"/>
          <w:sz w:val="20"/>
          <w:szCs w:val="20"/>
          <w:lang w:val="de-DE"/>
        </w:rPr>
        <w:t>oBIX</w:t>
      </w:r>
      <w:proofErr w:type="spellEnd"/>
    </w:p>
    <w:p w14:paraId="765650B9" w14:textId="77777777" w:rsidR="00C41C31" w:rsidRPr="00791C75" w:rsidRDefault="00C41C31" w:rsidP="00C37DF7">
      <w:pPr>
        <w:pStyle w:val="Listenabsatz"/>
        <w:numPr>
          <w:ilvl w:val="0"/>
          <w:numId w:val="32"/>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MQTT</w:t>
      </w:r>
    </w:p>
    <w:p w14:paraId="6863B1A8" w14:textId="68ECCCC6" w:rsidR="00C41C31" w:rsidRPr="00791C75" w:rsidRDefault="00245F8A" w:rsidP="00C37DF7">
      <w:pPr>
        <w:pStyle w:val="Listenabsatz"/>
        <w:numPr>
          <w:ilvl w:val="0"/>
          <w:numId w:val="32"/>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Web-Services</w:t>
      </w:r>
    </w:p>
    <w:p w14:paraId="53A35BF6" w14:textId="2D8182EA" w:rsidR="00116649" w:rsidRPr="00791C75" w:rsidRDefault="00F1390F" w:rsidP="00C37DF7">
      <w:pPr>
        <w:pStyle w:val="Listenabsatz"/>
        <w:numPr>
          <w:ilvl w:val="0"/>
          <w:numId w:val="32"/>
        </w:numPr>
        <w:spacing w:after="120" w:line="312" w:lineRule="auto"/>
        <w:jc w:val="both"/>
        <w:rPr>
          <w:rFonts w:ascii="Verdana" w:hAnsi="Verdana" w:cs="Arial"/>
          <w:color w:val="25303B"/>
          <w:sz w:val="20"/>
          <w:szCs w:val="20"/>
          <w:lang w:val="de-DE"/>
        </w:rPr>
      </w:pPr>
      <w:r w:rsidRPr="00791C75">
        <w:rPr>
          <w:rFonts w:ascii="Verdana" w:hAnsi="Verdana" w:cs="Arial"/>
          <w:color w:val="25303B"/>
          <w:sz w:val="20"/>
          <w:szCs w:val="20"/>
          <w:lang w:val="de-DE"/>
        </w:rPr>
        <w:t xml:space="preserve">Proprietäre </w:t>
      </w:r>
      <w:r w:rsidR="00116649" w:rsidRPr="00791C75">
        <w:rPr>
          <w:rFonts w:ascii="Verdana" w:hAnsi="Verdana" w:cs="Arial"/>
          <w:color w:val="25303B"/>
          <w:sz w:val="20"/>
          <w:szCs w:val="20"/>
          <w:lang w:val="de-DE"/>
        </w:rPr>
        <w:t>TCP/IP</w:t>
      </w:r>
      <w:r w:rsidR="00A73D31" w:rsidRPr="00791C75">
        <w:rPr>
          <w:rFonts w:ascii="Verdana" w:hAnsi="Verdana" w:cs="Arial"/>
          <w:color w:val="25303B"/>
          <w:sz w:val="20"/>
          <w:szCs w:val="20"/>
          <w:lang w:val="de-DE"/>
        </w:rPr>
        <w:t>-</w:t>
      </w:r>
      <w:r w:rsidRPr="00791C75">
        <w:rPr>
          <w:rFonts w:ascii="Verdana" w:hAnsi="Verdana" w:cs="Arial"/>
          <w:color w:val="25303B"/>
          <w:sz w:val="20"/>
          <w:szCs w:val="20"/>
          <w:lang w:val="de-DE"/>
        </w:rPr>
        <w:t>Schnittstelle</w:t>
      </w:r>
    </w:p>
    <w:p w14:paraId="3D0BD5B8" w14:textId="77777777" w:rsidR="00F1390F" w:rsidRPr="00791C75" w:rsidRDefault="00F1390F" w:rsidP="00C37DF7">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 xml:space="preserve">Über diese Schnittstellen können eine </w:t>
      </w:r>
      <w:r w:rsidR="00370077" w:rsidRPr="00791C75">
        <w:rPr>
          <w:rFonts w:ascii="Verdana" w:hAnsi="Verdana" w:cs="Arial"/>
          <w:color w:val="25303B"/>
          <w:sz w:val="20"/>
          <w:szCs w:val="20"/>
          <w:lang w:val="de-AT"/>
        </w:rPr>
        <w:t>beliebige</w:t>
      </w:r>
      <w:r w:rsidRPr="00791C75">
        <w:rPr>
          <w:rFonts w:ascii="Verdana" w:hAnsi="Verdana" w:cs="Arial"/>
          <w:color w:val="25303B"/>
          <w:sz w:val="20"/>
          <w:szCs w:val="20"/>
          <w:lang w:val="de-AT"/>
        </w:rPr>
        <w:t xml:space="preserve"> Anzahl an</w:t>
      </w:r>
      <w:r w:rsidR="00370077" w:rsidRPr="00791C75">
        <w:rPr>
          <w:rFonts w:ascii="Verdana" w:hAnsi="Verdana" w:cs="Arial"/>
          <w:color w:val="25303B"/>
          <w:sz w:val="20"/>
          <w:szCs w:val="20"/>
          <w:lang w:val="de-AT"/>
        </w:rPr>
        <w:t xml:space="preserve"> Management Clients verbunden we</w:t>
      </w:r>
      <w:r w:rsidRPr="00791C75">
        <w:rPr>
          <w:rFonts w:ascii="Verdana" w:hAnsi="Verdana" w:cs="Arial"/>
          <w:color w:val="25303B"/>
          <w:sz w:val="20"/>
          <w:szCs w:val="20"/>
          <w:lang w:val="de-AT"/>
        </w:rPr>
        <w:t>rden.</w:t>
      </w:r>
    </w:p>
    <w:p w14:paraId="0A12B629" w14:textId="77777777" w:rsidR="00AF62BA" w:rsidRPr="00791C75" w:rsidRDefault="00AF62BA" w:rsidP="00AF62BA">
      <w:pPr>
        <w:spacing w:after="120" w:line="312" w:lineRule="auto"/>
        <w:jc w:val="both"/>
        <w:rPr>
          <w:rFonts w:ascii="Verdana" w:hAnsi="Verdana" w:cs="Arial"/>
          <w:color w:val="25303B"/>
          <w:sz w:val="20"/>
          <w:szCs w:val="20"/>
          <w:lang w:val="de-DE"/>
        </w:rPr>
      </w:pPr>
      <w:r w:rsidRPr="00791C75">
        <w:rPr>
          <w:rFonts w:ascii="Verdana" w:hAnsi="Verdana" w:cs="Tahoma"/>
          <w:color w:val="25303B"/>
          <w:sz w:val="20"/>
          <w:szCs w:val="20"/>
          <w:lang w:val="de-DE"/>
        </w:rPr>
        <w:t xml:space="preserve">Für Großprojekte mit verschiedenen Gebäudeteilen und Projekte mit mehrfachen Gebäuden, die über einen weiten Raum verteilt sind, können mehrere Server über ein Wide Area Network (WAN) verbunden werden. Mittels Clustering können Daten und Informationen zwischen den Servern bidirektional ausgetauscht werden. Es ist ebenfalls möglich, eine Hierarchie von Servern zu definieren, wo der Hauptserver die Datenpunkte von verschiedenen Subservern aggregiert. </w:t>
      </w:r>
    </w:p>
    <w:p w14:paraId="0AE2ECDC" w14:textId="2BBAB4A4" w:rsidR="00C41C31" w:rsidRPr="00791C75" w:rsidRDefault="00C41C31" w:rsidP="00C41C31">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Alle integrierten Datenpunkte können im Server weiterverarbeitet werden. Es ist möglich, Datenpunkte zu verknüpfen – inklusiver automatischen Datentypkonvertierung. Für die Realisierung von Gebäudemanagementfunktionen stehen folgende Module und Funktionen zur Verfügung:</w:t>
      </w:r>
    </w:p>
    <w:p w14:paraId="34B0CC66" w14:textId="77777777" w:rsidR="00905146" w:rsidRPr="00791C75" w:rsidRDefault="00905146" w:rsidP="00C41C31">
      <w:pPr>
        <w:spacing w:after="120" w:line="312" w:lineRule="auto"/>
        <w:jc w:val="both"/>
        <w:rPr>
          <w:rFonts w:ascii="Verdana" w:hAnsi="Verdana" w:cs="Arial"/>
          <w:color w:val="25303B"/>
          <w:sz w:val="20"/>
          <w:szCs w:val="20"/>
          <w:lang w:val="de-AT"/>
        </w:rPr>
      </w:pPr>
    </w:p>
    <w:p w14:paraId="3EA55C9C" w14:textId="77777777" w:rsidR="00C41C31" w:rsidRPr="00791C75" w:rsidRDefault="00C41C31" w:rsidP="00C41C31">
      <w:pPr>
        <w:spacing w:after="120" w:line="312" w:lineRule="auto"/>
        <w:jc w:val="both"/>
        <w:rPr>
          <w:rFonts w:ascii="Verdana" w:hAnsi="Verdana" w:cs="Arial"/>
          <w:b/>
          <w:bCs/>
          <w:color w:val="25303B"/>
          <w:sz w:val="20"/>
          <w:szCs w:val="20"/>
          <w:lang w:val="de-AT"/>
        </w:rPr>
      </w:pPr>
      <w:r w:rsidRPr="00791C75">
        <w:rPr>
          <w:rFonts w:ascii="Verdana" w:hAnsi="Verdana" w:cs="Arial"/>
          <w:b/>
          <w:bCs/>
          <w:color w:val="25303B"/>
          <w:sz w:val="20"/>
          <w:szCs w:val="20"/>
          <w:u w:val="single"/>
          <w:lang w:val="de-AT"/>
        </w:rPr>
        <w:t>Alarmmanagement</w:t>
      </w:r>
    </w:p>
    <w:p w14:paraId="68DE9859" w14:textId="77777777" w:rsidR="00C41C31" w:rsidRPr="00791C75" w:rsidRDefault="00C41C31" w:rsidP="00C41C31">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Innerhalb des Alarmmoduls können Alarmbedingungen definiert und kontinuierlich überwacht werden. Wenn eine solche Alarmbedingung erfüllt ist, können verschiedene Aktionen ausgelöst werden (z. B. das Ändern von Datenpunktwerten, Senden von Benachrichtigungen an den Benutzer über E-Mail oder soziale Medien, ...). Die Übersicht aller Alarme wird über eine Web-Oberfläche nach VDI / VDE 3699 erstellt. Die Alarmprotokolle werden in der SQL-Datenbank zur Berichterstellung gespeichert.</w:t>
      </w:r>
    </w:p>
    <w:p w14:paraId="3E8779B4" w14:textId="77777777" w:rsidR="00C41C31" w:rsidRPr="00791C75" w:rsidRDefault="00C41C31" w:rsidP="00C41C31">
      <w:pPr>
        <w:spacing w:after="120" w:line="312" w:lineRule="auto"/>
        <w:jc w:val="both"/>
        <w:rPr>
          <w:rFonts w:ascii="Verdana" w:hAnsi="Verdana" w:cs="Arial"/>
          <w:b/>
          <w:bCs/>
          <w:color w:val="25303B"/>
          <w:sz w:val="20"/>
          <w:szCs w:val="20"/>
          <w:lang w:val="de-AT"/>
        </w:rPr>
      </w:pPr>
      <w:r w:rsidRPr="00791C75">
        <w:rPr>
          <w:rFonts w:ascii="Verdana" w:hAnsi="Verdana" w:cs="Arial"/>
          <w:b/>
          <w:bCs/>
          <w:color w:val="25303B"/>
          <w:sz w:val="20"/>
          <w:szCs w:val="20"/>
          <w:u w:val="single"/>
          <w:lang w:val="de-AT"/>
        </w:rPr>
        <w:t>Scheduling</w:t>
      </w:r>
    </w:p>
    <w:p w14:paraId="6E54D364" w14:textId="4AAFC537" w:rsidR="00C41C31" w:rsidRPr="00791C75" w:rsidRDefault="00C41C31" w:rsidP="00C41C31">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Der inkludierte Scheduler ermöglicht die Definition von zeitbasierten Ereignissen, die Datenpunktwerte ändern oder andere Aktionen auslösen</w:t>
      </w:r>
      <w:r w:rsidR="009D3DB1" w:rsidRPr="00791C75">
        <w:rPr>
          <w:rFonts w:ascii="Verdana" w:hAnsi="Verdana" w:cs="Arial"/>
          <w:color w:val="25303B"/>
          <w:sz w:val="20"/>
          <w:szCs w:val="20"/>
          <w:lang w:val="de-AT"/>
        </w:rPr>
        <w:t xml:space="preserve"> können</w:t>
      </w:r>
      <w:r w:rsidRPr="00791C75">
        <w:rPr>
          <w:rFonts w:ascii="Verdana" w:hAnsi="Verdana" w:cs="Arial"/>
          <w:color w:val="25303B"/>
          <w:sz w:val="20"/>
          <w:szCs w:val="20"/>
          <w:lang w:val="de-AT"/>
        </w:rPr>
        <w:t xml:space="preserve">. Es ist möglich, </w:t>
      </w:r>
      <w:proofErr w:type="spellStart"/>
      <w:r w:rsidRPr="00791C75">
        <w:rPr>
          <w:rFonts w:ascii="Verdana" w:hAnsi="Verdana" w:cs="Arial"/>
          <w:color w:val="25303B"/>
          <w:sz w:val="20"/>
          <w:szCs w:val="20"/>
          <w:lang w:val="de-AT"/>
        </w:rPr>
        <w:t>Timer</w:t>
      </w:r>
      <w:proofErr w:type="spellEnd"/>
      <w:r w:rsidRPr="00791C75">
        <w:rPr>
          <w:rFonts w:ascii="Verdana" w:hAnsi="Verdana" w:cs="Arial"/>
          <w:color w:val="25303B"/>
          <w:sz w:val="20"/>
          <w:szCs w:val="20"/>
          <w:lang w:val="de-AT"/>
        </w:rPr>
        <w:t>, Start-</w:t>
      </w:r>
      <w:r w:rsidR="009D3DB1" w:rsidRPr="00791C75">
        <w:rPr>
          <w:rFonts w:ascii="Verdana" w:hAnsi="Verdana" w:cs="Arial"/>
          <w:color w:val="25303B"/>
          <w:sz w:val="20"/>
          <w:szCs w:val="20"/>
          <w:lang w:val="de-AT"/>
        </w:rPr>
        <w:t>Stopp</w:t>
      </w:r>
      <w:r w:rsidRPr="00791C75">
        <w:rPr>
          <w:rFonts w:ascii="Verdana" w:hAnsi="Verdana" w:cs="Arial"/>
          <w:color w:val="25303B"/>
          <w:sz w:val="20"/>
          <w:szCs w:val="20"/>
          <w:lang w:val="de-AT"/>
        </w:rPr>
        <w:t>-Ereignisse und zyklische Ereignisse zu definieren. Für alle Ereignistypen kann eine Wiederholung definiert werden. Darüber hinaus sind bedingte Ereignisse verfügbar. Bedingte Ereignisse werden nicht zu einem bestimmten Zeitpunkt ausgelöst - sie werden immer dann ausgelöst, wenn eine definierte Bedingung erfüllt ist.</w:t>
      </w:r>
    </w:p>
    <w:p w14:paraId="542DAFDD" w14:textId="5D92A138" w:rsidR="003E76CC" w:rsidRPr="00791C75" w:rsidRDefault="003E76CC" w:rsidP="00C41C31">
      <w:pPr>
        <w:spacing w:after="120" w:line="312" w:lineRule="auto"/>
        <w:jc w:val="both"/>
        <w:rPr>
          <w:rFonts w:ascii="Verdana" w:hAnsi="Verdana" w:cs="Arial"/>
          <w:color w:val="25303B"/>
          <w:sz w:val="20"/>
          <w:szCs w:val="20"/>
          <w:lang w:val="de-AT"/>
        </w:rPr>
      </w:pPr>
    </w:p>
    <w:p w14:paraId="5D3FBE54" w14:textId="77777777" w:rsidR="005B5D15" w:rsidRPr="00791C75" w:rsidRDefault="005B5D15" w:rsidP="00C41C31">
      <w:pPr>
        <w:spacing w:after="120" w:line="312" w:lineRule="auto"/>
        <w:jc w:val="both"/>
        <w:rPr>
          <w:rFonts w:ascii="Verdana" w:hAnsi="Verdana" w:cs="Arial"/>
          <w:color w:val="25303B"/>
          <w:sz w:val="20"/>
          <w:szCs w:val="20"/>
          <w:lang w:val="de-AT"/>
        </w:rPr>
      </w:pPr>
    </w:p>
    <w:p w14:paraId="61723E70" w14:textId="77777777" w:rsidR="005B5D15" w:rsidRPr="00791C75" w:rsidRDefault="005B5D15" w:rsidP="00C41C31">
      <w:pPr>
        <w:spacing w:after="120" w:line="312" w:lineRule="auto"/>
        <w:jc w:val="both"/>
        <w:rPr>
          <w:rFonts w:ascii="Verdana" w:hAnsi="Verdana" w:cs="Arial"/>
          <w:color w:val="25303B"/>
          <w:sz w:val="20"/>
          <w:szCs w:val="20"/>
          <w:u w:val="single"/>
          <w:lang w:val="de-AT"/>
        </w:rPr>
      </w:pPr>
    </w:p>
    <w:p w14:paraId="473E9DD6" w14:textId="78EAC41B" w:rsidR="00C41C31" w:rsidRPr="00791C75" w:rsidRDefault="00C41C31" w:rsidP="00C41C31">
      <w:pPr>
        <w:spacing w:after="120" w:line="312" w:lineRule="auto"/>
        <w:jc w:val="both"/>
        <w:rPr>
          <w:rFonts w:ascii="Verdana" w:hAnsi="Verdana" w:cs="Arial"/>
          <w:b/>
          <w:bCs/>
          <w:color w:val="25303B"/>
          <w:sz w:val="20"/>
          <w:szCs w:val="20"/>
          <w:lang w:val="de-AT"/>
        </w:rPr>
      </w:pPr>
      <w:proofErr w:type="spellStart"/>
      <w:r w:rsidRPr="00791C75">
        <w:rPr>
          <w:rFonts w:ascii="Verdana" w:hAnsi="Verdana" w:cs="Arial"/>
          <w:b/>
          <w:bCs/>
          <w:color w:val="25303B"/>
          <w:sz w:val="20"/>
          <w:szCs w:val="20"/>
          <w:u w:val="single"/>
          <w:lang w:val="de-AT"/>
        </w:rPr>
        <w:t>Trending</w:t>
      </w:r>
      <w:proofErr w:type="spellEnd"/>
    </w:p>
    <w:p w14:paraId="4839F3FB" w14:textId="77777777" w:rsidR="009D3DB1" w:rsidRPr="00791C75" w:rsidRDefault="009D3DB1" w:rsidP="00C41C31">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 xml:space="preserve">Das </w:t>
      </w:r>
      <w:proofErr w:type="spellStart"/>
      <w:r w:rsidRPr="00791C75">
        <w:rPr>
          <w:rFonts w:ascii="Verdana" w:hAnsi="Verdana" w:cs="Arial"/>
          <w:color w:val="25303B"/>
          <w:sz w:val="20"/>
          <w:szCs w:val="20"/>
          <w:lang w:val="de-AT"/>
        </w:rPr>
        <w:t>Trending</w:t>
      </w:r>
      <w:proofErr w:type="spellEnd"/>
      <w:r w:rsidRPr="00791C75">
        <w:rPr>
          <w:rFonts w:ascii="Verdana" w:hAnsi="Verdana" w:cs="Arial"/>
          <w:color w:val="25303B"/>
          <w:sz w:val="20"/>
          <w:szCs w:val="20"/>
          <w:lang w:val="de-AT"/>
        </w:rPr>
        <w:t xml:space="preserve">-Modul dient zum Speichern historischer Datenpunktwerte. Die Datenmenge und die Häufigkeit für die Speicherung kann frei definiert werden. Neben der Speicherung aller Datenänderungen werden auch andere Trendtypen wie Wertänderung (COV), Sampling, Durchschnitt, </w:t>
      </w:r>
      <w:r w:rsidR="00777E3A"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 unterstützt. Das Zeitintervall für die Bereitstellung eines Trends kann ebenfalls konfiguriert werden. Die Trenddaten werden in einer SQL-Datenbank gespeichert. Als SQL-Backend stehen verschiedene Datenbanken wie MySQL, </w:t>
      </w:r>
      <w:proofErr w:type="spellStart"/>
      <w:r w:rsidRPr="00791C75">
        <w:rPr>
          <w:rFonts w:ascii="Verdana" w:hAnsi="Verdana" w:cs="Arial"/>
          <w:color w:val="25303B"/>
          <w:sz w:val="20"/>
          <w:szCs w:val="20"/>
          <w:lang w:val="de-AT"/>
        </w:rPr>
        <w:t>MariaDB</w:t>
      </w:r>
      <w:proofErr w:type="spellEnd"/>
      <w:r w:rsidRPr="00791C75">
        <w:rPr>
          <w:rFonts w:ascii="Verdana" w:hAnsi="Verdana" w:cs="Arial"/>
          <w:color w:val="25303B"/>
          <w:sz w:val="20"/>
          <w:szCs w:val="20"/>
          <w:lang w:val="de-AT"/>
        </w:rPr>
        <w:t>, MS SQL zur Verfügung.</w:t>
      </w:r>
    </w:p>
    <w:p w14:paraId="7251CAD5" w14:textId="77777777" w:rsidR="00C41C31" w:rsidRPr="00791C75" w:rsidRDefault="00C41C31" w:rsidP="00C41C31">
      <w:pPr>
        <w:spacing w:after="120" w:line="312" w:lineRule="auto"/>
        <w:jc w:val="both"/>
        <w:rPr>
          <w:rFonts w:ascii="Verdana" w:hAnsi="Verdana" w:cs="Arial"/>
          <w:b/>
          <w:bCs/>
          <w:color w:val="25303B"/>
          <w:sz w:val="20"/>
          <w:szCs w:val="20"/>
          <w:u w:val="single"/>
          <w:lang w:val="de-AT"/>
        </w:rPr>
      </w:pPr>
      <w:proofErr w:type="spellStart"/>
      <w:r w:rsidRPr="00791C75">
        <w:rPr>
          <w:rFonts w:ascii="Verdana" w:hAnsi="Verdana" w:cs="Arial"/>
          <w:b/>
          <w:bCs/>
          <w:color w:val="25303B"/>
          <w:sz w:val="20"/>
          <w:szCs w:val="20"/>
          <w:u w:val="single"/>
          <w:lang w:val="de-AT"/>
        </w:rPr>
        <w:t>Logic</w:t>
      </w:r>
      <w:proofErr w:type="spellEnd"/>
      <w:r w:rsidRPr="00791C75">
        <w:rPr>
          <w:rFonts w:ascii="Verdana" w:hAnsi="Verdana" w:cs="Arial"/>
          <w:b/>
          <w:bCs/>
          <w:color w:val="25303B"/>
          <w:sz w:val="20"/>
          <w:szCs w:val="20"/>
          <w:u w:val="single"/>
          <w:lang w:val="de-AT"/>
        </w:rPr>
        <w:t>-Engine</w:t>
      </w:r>
    </w:p>
    <w:p w14:paraId="46DF47BD" w14:textId="1FE45F5A" w:rsidR="00C41C31" w:rsidRPr="00791C75" w:rsidRDefault="00777E3A" w:rsidP="00C41C31">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 xml:space="preserve">Die </w:t>
      </w:r>
      <w:proofErr w:type="spellStart"/>
      <w:r w:rsidRPr="00791C75">
        <w:rPr>
          <w:rFonts w:ascii="Verdana" w:hAnsi="Verdana" w:cs="Arial"/>
          <w:color w:val="25303B"/>
          <w:sz w:val="20"/>
          <w:szCs w:val="20"/>
          <w:lang w:val="de-AT"/>
        </w:rPr>
        <w:t>Logic</w:t>
      </w:r>
      <w:proofErr w:type="spellEnd"/>
      <w:r w:rsidRPr="00791C75">
        <w:rPr>
          <w:rFonts w:ascii="Verdana" w:hAnsi="Verdana" w:cs="Arial"/>
          <w:color w:val="25303B"/>
          <w:sz w:val="20"/>
          <w:szCs w:val="20"/>
          <w:lang w:val="de-AT"/>
        </w:rPr>
        <w:t xml:space="preserve">-Engine ermöglicht das Hinzufügen von </w:t>
      </w:r>
      <w:r w:rsidR="00C41C31" w:rsidRPr="00791C75">
        <w:rPr>
          <w:rFonts w:ascii="Verdana" w:hAnsi="Verdana" w:cs="Arial"/>
          <w:color w:val="25303B"/>
          <w:sz w:val="20"/>
          <w:szCs w:val="20"/>
          <w:lang w:val="de-AT"/>
        </w:rPr>
        <w:t>Steuer- und Regelfunktionalität</w:t>
      </w:r>
      <w:r w:rsidRPr="00791C75">
        <w:rPr>
          <w:rFonts w:ascii="Verdana" w:hAnsi="Verdana" w:cs="Arial"/>
          <w:color w:val="25303B"/>
          <w:sz w:val="20"/>
          <w:szCs w:val="20"/>
          <w:lang w:val="de-AT"/>
        </w:rPr>
        <w:t xml:space="preserve">. Die </w:t>
      </w:r>
      <w:r w:rsidR="00C41C31" w:rsidRPr="00791C75">
        <w:rPr>
          <w:rFonts w:ascii="Verdana" w:hAnsi="Verdana" w:cs="Arial"/>
          <w:color w:val="25303B"/>
          <w:sz w:val="20"/>
          <w:szCs w:val="20"/>
          <w:lang w:val="de-AT"/>
        </w:rPr>
        <w:t xml:space="preserve">Datenpunkte </w:t>
      </w:r>
      <w:r w:rsidRPr="00791C75">
        <w:rPr>
          <w:rFonts w:ascii="Verdana" w:hAnsi="Verdana" w:cs="Arial"/>
          <w:color w:val="25303B"/>
          <w:sz w:val="20"/>
          <w:szCs w:val="20"/>
          <w:lang w:val="de-AT"/>
        </w:rPr>
        <w:t xml:space="preserve">können </w:t>
      </w:r>
      <w:r w:rsidR="00C41C31" w:rsidRPr="00791C75">
        <w:rPr>
          <w:rFonts w:ascii="Verdana" w:hAnsi="Verdana" w:cs="Arial"/>
          <w:color w:val="25303B"/>
          <w:sz w:val="20"/>
          <w:szCs w:val="20"/>
          <w:lang w:val="de-AT"/>
        </w:rPr>
        <w:t xml:space="preserve">unabhängig von der darunterliegenden Technologie </w:t>
      </w:r>
      <w:r w:rsidRPr="00791C75">
        <w:rPr>
          <w:rFonts w:ascii="Verdana" w:hAnsi="Verdana" w:cs="Arial"/>
          <w:color w:val="25303B"/>
          <w:sz w:val="20"/>
          <w:szCs w:val="20"/>
          <w:lang w:val="de-AT"/>
        </w:rPr>
        <w:t>ge</w:t>
      </w:r>
      <w:r w:rsidR="00C41C31" w:rsidRPr="00791C75">
        <w:rPr>
          <w:rFonts w:ascii="Verdana" w:hAnsi="Verdana" w:cs="Arial"/>
          <w:color w:val="25303B"/>
          <w:sz w:val="20"/>
          <w:szCs w:val="20"/>
          <w:lang w:val="de-AT"/>
        </w:rPr>
        <w:t>lesen, verarbeite</w:t>
      </w:r>
      <w:r w:rsidRPr="00791C75">
        <w:rPr>
          <w:rFonts w:ascii="Verdana" w:hAnsi="Verdana" w:cs="Arial"/>
          <w:color w:val="25303B"/>
          <w:sz w:val="20"/>
          <w:szCs w:val="20"/>
          <w:lang w:val="de-AT"/>
        </w:rPr>
        <w:t>t</w:t>
      </w:r>
      <w:r w:rsidR="00C41C31" w:rsidRPr="00791C75">
        <w:rPr>
          <w:rFonts w:ascii="Verdana" w:hAnsi="Verdana" w:cs="Arial"/>
          <w:color w:val="25303B"/>
          <w:sz w:val="20"/>
          <w:szCs w:val="20"/>
          <w:lang w:val="de-AT"/>
        </w:rPr>
        <w:t xml:space="preserve"> und </w:t>
      </w:r>
      <w:r w:rsidRPr="00791C75">
        <w:rPr>
          <w:rFonts w:ascii="Verdana" w:hAnsi="Verdana" w:cs="Arial"/>
          <w:color w:val="25303B"/>
          <w:sz w:val="20"/>
          <w:szCs w:val="20"/>
          <w:lang w:val="de-AT"/>
        </w:rPr>
        <w:t>ge</w:t>
      </w:r>
      <w:r w:rsidR="00C41C31" w:rsidRPr="00791C75">
        <w:rPr>
          <w:rFonts w:ascii="Verdana" w:hAnsi="Verdana" w:cs="Arial"/>
          <w:color w:val="25303B"/>
          <w:sz w:val="20"/>
          <w:szCs w:val="20"/>
          <w:lang w:val="de-AT"/>
        </w:rPr>
        <w:t>änder</w:t>
      </w:r>
      <w:r w:rsidRPr="00791C75">
        <w:rPr>
          <w:rFonts w:ascii="Verdana" w:hAnsi="Verdana" w:cs="Arial"/>
          <w:color w:val="25303B"/>
          <w:sz w:val="20"/>
          <w:szCs w:val="20"/>
          <w:lang w:val="de-AT"/>
        </w:rPr>
        <w:t>t werden</w:t>
      </w:r>
      <w:r w:rsidR="00C41C31" w:rsidRPr="00791C75">
        <w:rPr>
          <w:rFonts w:ascii="Verdana" w:hAnsi="Verdana" w:cs="Arial"/>
          <w:color w:val="25303B"/>
          <w:sz w:val="20"/>
          <w:szCs w:val="20"/>
          <w:lang w:val="de-AT"/>
        </w:rPr>
        <w:t>. In einer benutzerdefinierten Hierarchie können virtuelle Datenpunkte und Aliase zu existierenden Datenpunkte</w:t>
      </w:r>
      <w:r w:rsidR="00604850" w:rsidRPr="00791C75">
        <w:rPr>
          <w:rFonts w:ascii="Verdana" w:hAnsi="Verdana" w:cs="Arial"/>
          <w:color w:val="25303B"/>
          <w:sz w:val="20"/>
          <w:szCs w:val="20"/>
          <w:lang w:val="de-AT"/>
        </w:rPr>
        <w:t>n</w:t>
      </w:r>
      <w:r w:rsidR="00C41C31" w:rsidRPr="00791C75">
        <w:rPr>
          <w:rFonts w:ascii="Verdana" w:hAnsi="Verdana" w:cs="Arial"/>
          <w:color w:val="25303B"/>
          <w:sz w:val="20"/>
          <w:szCs w:val="20"/>
          <w:lang w:val="de-AT"/>
        </w:rPr>
        <w:t xml:space="preserve"> definiert werden. Die Implementierung dieser Logik kann über einen gra</w:t>
      </w:r>
      <w:r w:rsidR="00791C75" w:rsidRPr="00791C75">
        <w:rPr>
          <w:rFonts w:ascii="Verdana" w:hAnsi="Verdana" w:cs="Arial"/>
          <w:color w:val="25303B"/>
          <w:sz w:val="20"/>
          <w:szCs w:val="20"/>
          <w:lang w:val="de-AT"/>
        </w:rPr>
        <w:t>f</w:t>
      </w:r>
      <w:r w:rsidR="00C41C31" w:rsidRPr="00791C75">
        <w:rPr>
          <w:rFonts w:ascii="Verdana" w:hAnsi="Verdana" w:cs="Arial"/>
          <w:color w:val="25303B"/>
          <w:sz w:val="20"/>
          <w:szCs w:val="20"/>
          <w:lang w:val="de-AT"/>
        </w:rPr>
        <w:t>ischen Funktionsblockeditor oder über die eingebaute LUA</w:t>
      </w:r>
      <w:r w:rsidR="006751F2" w:rsidRPr="00791C75">
        <w:rPr>
          <w:rFonts w:ascii="Verdana" w:hAnsi="Verdana" w:cs="Arial"/>
          <w:color w:val="25303B"/>
          <w:sz w:val="20"/>
          <w:szCs w:val="20"/>
          <w:lang w:val="de-AT"/>
        </w:rPr>
        <w:t>-</w:t>
      </w:r>
      <w:proofErr w:type="spellStart"/>
      <w:r w:rsidR="00C41C31" w:rsidRPr="00791C75">
        <w:rPr>
          <w:rFonts w:ascii="Verdana" w:hAnsi="Verdana" w:cs="Arial"/>
          <w:color w:val="25303B"/>
          <w:sz w:val="20"/>
          <w:szCs w:val="20"/>
          <w:lang w:val="de-AT"/>
        </w:rPr>
        <w:t>Script</w:t>
      </w:r>
      <w:proofErr w:type="spellEnd"/>
      <w:r w:rsidR="00C41C31" w:rsidRPr="00791C75">
        <w:rPr>
          <w:rFonts w:ascii="Verdana" w:hAnsi="Verdana" w:cs="Arial"/>
          <w:color w:val="25303B"/>
          <w:sz w:val="20"/>
          <w:szCs w:val="20"/>
          <w:lang w:val="de-AT"/>
        </w:rPr>
        <w:t>-Engine erfolgen.</w:t>
      </w:r>
    </w:p>
    <w:p w14:paraId="7ECFE8F6" w14:textId="77777777" w:rsidR="00777E3A" w:rsidRPr="00791C75" w:rsidRDefault="00C41C31" w:rsidP="00C37DF7">
      <w:pPr>
        <w:spacing w:after="120" w:line="312" w:lineRule="auto"/>
        <w:jc w:val="both"/>
        <w:rPr>
          <w:rFonts w:ascii="Verdana" w:hAnsi="Verdana" w:cs="Arial"/>
          <w:b/>
          <w:bCs/>
          <w:color w:val="25303B"/>
          <w:sz w:val="20"/>
          <w:szCs w:val="20"/>
          <w:u w:val="single"/>
          <w:lang w:val="de-AT"/>
        </w:rPr>
      </w:pPr>
      <w:r w:rsidRPr="00791C75">
        <w:rPr>
          <w:rFonts w:ascii="Verdana" w:hAnsi="Verdana" w:cs="Arial"/>
          <w:b/>
          <w:bCs/>
          <w:color w:val="25303B"/>
          <w:sz w:val="20"/>
          <w:szCs w:val="20"/>
          <w:u w:val="single"/>
          <w:lang w:val="de-AT"/>
        </w:rPr>
        <w:t>Reporting</w:t>
      </w:r>
    </w:p>
    <w:p w14:paraId="09291444" w14:textId="5F336D9B" w:rsidR="00777E3A" w:rsidRPr="00791C75" w:rsidRDefault="00777E3A" w:rsidP="00AF62BA">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 xml:space="preserve">Das Reporting-Modul ermöglicht das Generieren von Reports. Diese können Diagramme und Tabellen beinhalten, welche </w:t>
      </w:r>
      <w:proofErr w:type="spellStart"/>
      <w:r w:rsidRPr="00791C75">
        <w:rPr>
          <w:rFonts w:ascii="Verdana" w:hAnsi="Verdana" w:cs="Arial"/>
          <w:color w:val="25303B"/>
          <w:sz w:val="20"/>
          <w:szCs w:val="20"/>
          <w:lang w:val="de-AT"/>
        </w:rPr>
        <w:t>Trending</w:t>
      </w:r>
      <w:proofErr w:type="spellEnd"/>
      <w:r w:rsidRPr="00791C75">
        <w:rPr>
          <w:rFonts w:ascii="Verdana" w:hAnsi="Verdana" w:cs="Arial"/>
          <w:color w:val="25303B"/>
          <w:sz w:val="20"/>
          <w:szCs w:val="20"/>
          <w:lang w:val="de-AT"/>
        </w:rPr>
        <w:t xml:space="preserve"> und historische Datenpunktwerte anzeigen. Zusätzlich können Daten von anderen Gebäudemanagementfunktionen wie Alarm Logs oder </w:t>
      </w:r>
      <w:r w:rsidR="00791C75" w:rsidRPr="00791C75">
        <w:rPr>
          <w:rFonts w:ascii="Verdana" w:hAnsi="Verdana" w:cs="Arial"/>
          <w:color w:val="25303B"/>
          <w:sz w:val="20"/>
          <w:szCs w:val="20"/>
          <w:lang w:val="de-AT"/>
        </w:rPr>
        <w:t>DALI-Testergebnisse</w:t>
      </w:r>
      <w:r w:rsidRPr="00791C75">
        <w:rPr>
          <w:rFonts w:ascii="Verdana" w:hAnsi="Verdana" w:cs="Arial"/>
          <w:color w:val="25303B"/>
          <w:sz w:val="20"/>
          <w:szCs w:val="20"/>
          <w:lang w:val="de-AT"/>
        </w:rPr>
        <w:t xml:space="preserve"> inkludiert werden. Reports können manuell oder mittels Scheduler in periodischen Intervallen (täglich, wöchentlich, monatlich, jährlich) automatisch generiert werden. </w:t>
      </w:r>
      <w:r w:rsidR="00AF62BA" w:rsidRPr="00791C75">
        <w:rPr>
          <w:rFonts w:ascii="Verdana" w:hAnsi="Verdana" w:cs="Arial"/>
          <w:color w:val="25303B"/>
          <w:sz w:val="20"/>
          <w:szCs w:val="20"/>
          <w:lang w:val="de-AT"/>
        </w:rPr>
        <w:t>Das Speichern der</w:t>
      </w:r>
      <w:r w:rsidRPr="00791C75">
        <w:rPr>
          <w:rFonts w:ascii="Verdana" w:hAnsi="Verdana" w:cs="Arial"/>
          <w:color w:val="25303B"/>
          <w:sz w:val="20"/>
          <w:szCs w:val="20"/>
          <w:lang w:val="de-AT"/>
        </w:rPr>
        <w:t xml:space="preserve"> Reportdateien </w:t>
      </w:r>
      <w:r w:rsidR="00AF62BA" w:rsidRPr="00791C75">
        <w:rPr>
          <w:rFonts w:ascii="Verdana" w:hAnsi="Verdana" w:cs="Arial"/>
          <w:color w:val="25303B"/>
          <w:sz w:val="20"/>
          <w:szCs w:val="20"/>
          <w:lang w:val="de-AT"/>
        </w:rPr>
        <w:t xml:space="preserve">kann </w:t>
      </w:r>
      <w:r w:rsidRPr="00791C75">
        <w:rPr>
          <w:rFonts w:ascii="Verdana" w:hAnsi="Verdana" w:cs="Arial"/>
          <w:color w:val="25303B"/>
          <w:sz w:val="20"/>
          <w:szCs w:val="20"/>
          <w:lang w:val="de-AT"/>
        </w:rPr>
        <w:t xml:space="preserve">als PDF, MS Excel oder in weiteren Formaten </w:t>
      </w:r>
      <w:r w:rsidR="00AF62BA" w:rsidRPr="00791C75">
        <w:rPr>
          <w:rFonts w:ascii="Verdana" w:hAnsi="Verdana" w:cs="Arial"/>
          <w:color w:val="25303B"/>
          <w:sz w:val="20"/>
          <w:szCs w:val="20"/>
          <w:lang w:val="de-AT"/>
        </w:rPr>
        <w:t>erfolgen</w:t>
      </w:r>
      <w:r w:rsidRPr="00791C75">
        <w:rPr>
          <w:rFonts w:ascii="Verdana" w:hAnsi="Verdana" w:cs="Arial"/>
          <w:color w:val="25303B"/>
          <w:sz w:val="20"/>
          <w:szCs w:val="20"/>
          <w:lang w:val="de-AT"/>
        </w:rPr>
        <w:t xml:space="preserve">. </w:t>
      </w:r>
      <w:r w:rsidR="00AF62BA" w:rsidRPr="00791C75">
        <w:rPr>
          <w:rFonts w:ascii="Verdana" w:hAnsi="Verdana" w:cs="Arial"/>
          <w:color w:val="25303B"/>
          <w:sz w:val="20"/>
          <w:szCs w:val="20"/>
          <w:lang w:val="de-AT"/>
        </w:rPr>
        <w:t xml:space="preserve">Der inkludierte web-basierte Reportdesigner ermöglicht das Erzeugen von eigenen Reportdesigns und Templates. </w:t>
      </w:r>
    </w:p>
    <w:p w14:paraId="07FB2197" w14:textId="77777777" w:rsidR="00AF62BA" w:rsidRPr="00791C75" w:rsidRDefault="00AF62BA" w:rsidP="00AF62BA">
      <w:pPr>
        <w:spacing w:after="120" w:line="312" w:lineRule="auto"/>
        <w:jc w:val="both"/>
        <w:rPr>
          <w:rFonts w:ascii="Verdana" w:hAnsi="Verdana" w:cs="Arial"/>
          <w:b/>
          <w:bCs/>
          <w:color w:val="25303B"/>
          <w:sz w:val="20"/>
          <w:szCs w:val="20"/>
          <w:u w:val="single"/>
          <w:lang w:val="de-AT"/>
        </w:rPr>
      </w:pPr>
      <w:r w:rsidRPr="00791C75">
        <w:rPr>
          <w:rFonts w:ascii="Verdana" w:hAnsi="Verdana" w:cs="Arial"/>
          <w:b/>
          <w:bCs/>
          <w:color w:val="25303B"/>
          <w:sz w:val="20"/>
          <w:szCs w:val="20"/>
          <w:u w:val="single"/>
          <w:lang w:val="de-AT"/>
        </w:rPr>
        <w:t>Visualisierung</w:t>
      </w:r>
    </w:p>
    <w:p w14:paraId="484449C3" w14:textId="77777777" w:rsidR="000A3F68" w:rsidRPr="00791C75" w:rsidRDefault="00AF62BA" w:rsidP="00CB2EC8">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Die Visualisierungs-Engine ermöglicht das Darstellen von Daten und Informationen und deren Kontrolle über visuelle Element</w:t>
      </w:r>
      <w:r w:rsidR="00F222BC" w:rsidRPr="00791C75">
        <w:rPr>
          <w:rFonts w:ascii="Verdana" w:hAnsi="Verdana" w:cs="Arial"/>
          <w:color w:val="25303B"/>
          <w:sz w:val="20"/>
          <w:szCs w:val="20"/>
          <w:lang w:val="de-AT"/>
        </w:rPr>
        <w:t>e</w:t>
      </w:r>
      <w:r w:rsidRPr="00791C75">
        <w:rPr>
          <w:rFonts w:ascii="Verdana" w:hAnsi="Verdana" w:cs="Arial"/>
          <w:color w:val="25303B"/>
          <w:sz w:val="20"/>
          <w:szCs w:val="20"/>
          <w:lang w:val="de-AT"/>
        </w:rPr>
        <w:t xml:space="preserve">. </w:t>
      </w:r>
      <w:r w:rsidR="002B5E61" w:rsidRPr="00791C75">
        <w:rPr>
          <w:rFonts w:ascii="Verdana" w:hAnsi="Verdana" w:cs="Arial"/>
          <w:color w:val="25303B"/>
          <w:sz w:val="20"/>
          <w:szCs w:val="20"/>
          <w:lang w:val="de-AT"/>
        </w:rPr>
        <w:t xml:space="preserve">Die Anzahl der verwendeten grafischen Bedienelemente und Visualisierungsseiten ist unbegrenzt. </w:t>
      </w:r>
    </w:p>
    <w:p w14:paraId="7ECEA89C" w14:textId="507BA518" w:rsidR="00CB2EC8" w:rsidRPr="00791C75" w:rsidRDefault="00AF62BA" w:rsidP="00CB2EC8">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Die Anzeige kann sowohl auf PC-basierten Clients (Windows Systemen) und/oder auf web-basierten Clients erfolgen. Als web-basierte</w:t>
      </w:r>
      <w:r w:rsidR="00F222BC" w:rsidRPr="00791C75">
        <w:rPr>
          <w:rFonts w:ascii="Verdana" w:hAnsi="Verdana" w:cs="Arial"/>
          <w:color w:val="25303B"/>
          <w:sz w:val="20"/>
          <w:szCs w:val="20"/>
          <w:lang w:val="de-AT"/>
        </w:rPr>
        <w:t>r</w:t>
      </w:r>
      <w:r w:rsidRPr="00791C75">
        <w:rPr>
          <w:rFonts w:ascii="Verdana" w:hAnsi="Verdana" w:cs="Arial"/>
          <w:color w:val="25303B"/>
          <w:sz w:val="20"/>
          <w:szCs w:val="20"/>
          <w:lang w:val="de-AT"/>
        </w:rPr>
        <w:t xml:space="preserve"> Client kann jedes Gerät mit Webbrowser (Workstations, </w:t>
      </w:r>
      <w:proofErr w:type="spellStart"/>
      <w:r w:rsidRPr="00791C75">
        <w:rPr>
          <w:rFonts w:ascii="Verdana" w:hAnsi="Verdana" w:cs="Arial"/>
          <w:color w:val="25303B"/>
          <w:sz w:val="20"/>
          <w:szCs w:val="20"/>
          <w:lang w:val="de-AT"/>
        </w:rPr>
        <w:t>Touchpanels</w:t>
      </w:r>
      <w:proofErr w:type="spellEnd"/>
      <w:r w:rsidRPr="00791C75">
        <w:rPr>
          <w:rFonts w:ascii="Verdana" w:hAnsi="Verdana" w:cs="Arial"/>
          <w:color w:val="25303B"/>
          <w:sz w:val="20"/>
          <w:szCs w:val="20"/>
          <w:lang w:val="de-AT"/>
        </w:rPr>
        <w:t>, Tablets, Smartphones) verwendet</w:t>
      </w:r>
      <w:r w:rsidR="00791C75" w:rsidRPr="00791C75">
        <w:rPr>
          <w:rFonts w:ascii="Verdana" w:hAnsi="Verdana" w:cs="Arial"/>
          <w:color w:val="25303B"/>
          <w:sz w:val="20"/>
          <w:szCs w:val="20"/>
          <w:lang w:val="de-AT"/>
        </w:rPr>
        <w:t xml:space="preserve"> werden</w:t>
      </w:r>
      <w:r w:rsidRPr="00791C75">
        <w:rPr>
          <w:rFonts w:ascii="Verdana" w:hAnsi="Verdana" w:cs="Arial"/>
          <w:color w:val="25303B"/>
          <w:sz w:val="20"/>
          <w:szCs w:val="20"/>
          <w:lang w:val="de-AT"/>
        </w:rPr>
        <w:t xml:space="preserve">. Für Android und </w:t>
      </w:r>
      <w:r w:rsidR="00791C75" w:rsidRPr="00791C75">
        <w:rPr>
          <w:rFonts w:ascii="Verdana" w:hAnsi="Verdana" w:cs="Arial"/>
          <w:color w:val="25303B"/>
          <w:sz w:val="20"/>
          <w:szCs w:val="20"/>
          <w:lang w:val="de-AT"/>
        </w:rPr>
        <w:t>iOS-Geräte</w:t>
      </w:r>
      <w:r w:rsidRPr="00791C75">
        <w:rPr>
          <w:rFonts w:ascii="Verdana" w:hAnsi="Verdana" w:cs="Arial"/>
          <w:color w:val="25303B"/>
          <w:sz w:val="20"/>
          <w:szCs w:val="20"/>
          <w:lang w:val="de-AT"/>
        </w:rPr>
        <w:t xml:space="preserve"> ist eine eigene App verfügbar.</w:t>
      </w:r>
      <w:r w:rsidR="00CB2EC8" w:rsidRPr="00791C75">
        <w:rPr>
          <w:rFonts w:ascii="Verdana" w:hAnsi="Verdana" w:cs="Arial"/>
          <w:color w:val="25303B"/>
          <w:sz w:val="20"/>
          <w:szCs w:val="20"/>
          <w:lang w:val="de-AT"/>
        </w:rPr>
        <w:t xml:space="preserve"> Der Zugriff der Visualisierungsclient</w:t>
      </w:r>
      <w:r w:rsidR="006751F2" w:rsidRPr="00791C75">
        <w:rPr>
          <w:rFonts w:ascii="Verdana" w:hAnsi="Verdana" w:cs="Arial"/>
          <w:color w:val="25303B"/>
          <w:sz w:val="20"/>
          <w:szCs w:val="20"/>
          <w:lang w:val="de-AT"/>
        </w:rPr>
        <w:t>s</w:t>
      </w:r>
      <w:r w:rsidR="00CB2EC8" w:rsidRPr="00791C75">
        <w:rPr>
          <w:rFonts w:ascii="Verdana" w:hAnsi="Verdana" w:cs="Arial"/>
          <w:color w:val="25303B"/>
          <w:sz w:val="20"/>
          <w:szCs w:val="20"/>
          <w:lang w:val="de-AT"/>
        </w:rPr>
        <w:t xml:space="preserve"> erfolgt über gesicherte </w:t>
      </w:r>
      <w:r w:rsidR="00791C75" w:rsidRPr="00791C75">
        <w:rPr>
          <w:rFonts w:ascii="Verdana" w:hAnsi="Verdana" w:cs="Arial"/>
          <w:color w:val="25303B"/>
          <w:sz w:val="20"/>
          <w:szCs w:val="20"/>
          <w:lang w:val="de-AT"/>
        </w:rPr>
        <w:t>TLS-Verbindungen</w:t>
      </w:r>
      <w:r w:rsidR="00CB2EC8" w:rsidRPr="00791C75">
        <w:rPr>
          <w:rFonts w:ascii="Verdana" w:hAnsi="Verdana" w:cs="Arial"/>
          <w:color w:val="25303B"/>
          <w:sz w:val="20"/>
          <w:szCs w:val="20"/>
          <w:lang w:val="de-AT"/>
        </w:rPr>
        <w:t xml:space="preserve">. Diese wird zusätzlich mit einer </w:t>
      </w:r>
      <w:r w:rsidR="004A3A5D" w:rsidRPr="00791C75">
        <w:rPr>
          <w:rFonts w:ascii="Verdana" w:hAnsi="Verdana" w:cs="Arial"/>
          <w:color w:val="25303B"/>
          <w:sz w:val="20"/>
          <w:szCs w:val="20"/>
          <w:lang w:val="de-AT"/>
        </w:rPr>
        <w:t>PIN</w:t>
      </w:r>
      <w:r w:rsidR="00CB2EC8" w:rsidRPr="00791C75">
        <w:rPr>
          <w:rFonts w:ascii="Verdana" w:hAnsi="Verdana" w:cs="Arial"/>
          <w:color w:val="25303B"/>
          <w:sz w:val="20"/>
          <w:szCs w:val="20"/>
          <w:lang w:val="de-AT"/>
        </w:rPr>
        <w:t>/Password</w:t>
      </w:r>
      <w:r w:rsidR="00791C75" w:rsidRPr="00791C75">
        <w:rPr>
          <w:rFonts w:ascii="Verdana" w:hAnsi="Verdana" w:cs="Arial"/>
          <w:color w:val="25303B"/>
          <w:sz w:val="20"/>
          <w:szCs w:val="20"/>
          <w:lang w:val="de-AT"/>
        </w:rPr>
        <w:t>-</w:t>
      </w:r>
      <w:r w:rsidR="00CB2EC8" w:rsidRPr="00791C75">
        <w:rPr>
          <w:rFonts w:ascii="Verdana" w:hAnsi="Verdana" w:cs="Arial"/>
          <w:color w:val="25303B"/>
          <w:sz w:val="20"/>
          <w:szCs w:val="20"/>
          <w:lang w:val="de-AT"/>
        </w:rPr>
        <w:t>Kombination gesichert. Außerdem wird die zentrale Benutzerverwaltung des Servers zu Authentifizierung verwendet.</w:t>
      </w:r>
    </w:p>
    <w:p w14:paraId="592762A7" w14:textId="5A110AD6" w:rsidR="00671F8F" w:rsidRPr="00791C75" w:rsidRDefault="00671F8F" w:rsidP="00AF62BA">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 xml:space="preserve">Durch die universelle Schnittstelle können Datenpunkte beliebiger Systeme in einer einzigen Visualisierung dargestellt und gesteuert werden. Die Datenpunkte werden in der Visualisierung </w:t>
      </w:r>
      <w:r w:rsidRPr="00791C75">
        <w:rPr>
          <w:rFonts w:ascii="Verdana" w:hAnsi="Verdana" w:cs="Arial"/>
          <w:color w:val="25303B"/>
          <w:sz w:val="20"/>
          <w:szCs w:val="20"/>
          <w:lang w:val="de-AT"/>
        </w:rPr>
        <w:lastRenderedPageBreak/>
        <w:t xml:space="preserve">als universelle Datenpunkte angezeigt. Dies geschieht unabhängig von der zugrunde liegenden Technologie. </w:t>
      </w:r>
    </w:p>
    <w:p w14:paraId="5AD994B3" w14:textId="682A7283" w:rsidR="003E76CC" w:rsidRPr="00791C75" w:rsidRDefault="003E76CC" w:rsidP="00AF62BA">
      <w:pPr>
        <w:spacing w:after="120" w:line="312" w:lineRule="auto"/>
        <w:jc w:val="both"/>
        <w:rPr>
          <w:rFonts w:ascii="Verdana" w:hAnsi="Verdana" w:cs="Arial"/>
          <w:color w:val="25303B"/>
          <w:sz w:val="20"/>
          <w:szCs w:val="20"/>
          <w:lang w:val="de-AT"/>
        </w:rPr>
      </w:pPr>
    </w:p>
    <w:p w14:paraId="3F78037A" w14:textId="7A2A2AC5" w:rsidR="003E76CC" w:rsidRPr="00791C75" w:rsidRDefault="003E76CC" w:rsidP="00AF62BA">
      <w:pPr>
        <w:spacing w:after="120" w:line="312" w:lineRule="auto"/>
        <w:jc w:val="both"/>
        <w:rPr>
          <w:rFonts w:ascii="Verdana" w:hAnsi="Verdana" w:cs="Arial"/>
          <w:color w:val="25303B"/>
          <w:sz w:val="20"/>
          <w:szCs w:val="20"/>
          <w:lang w:val="de-AT"/>
        </w:rPr>
      </w:pPr>
    </w:p>
    <w:p w14:paraId="570095C8" w14:textId="51B610C8" w:rsidR="002B5E61" w:rsidRPr="00791C75" w:rsidRDefault="00F222BC" w:rsidP="00AF62BA">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Die Visualisierung selbst ist frei definierbar. Das Aussehen der Visualisierung kann individuell angepasst werden. Zur Verfügung stehen Elemente wie Hintergrundbilder, benutzerdefinierte Schaltflächen, Steuerelemente mit mehreren Zuständen, webbasierte Inhalte (z. B. Webcams), animierte Bilder, analoge Instrumente, Link Area, Multi-Picture, Multi-Internet und RGB Controls. Die Verwendung von Vektorgrafik (</w:t>
      </w:r>
      <w:r w:rsidR="00791C75" w:rsidRPr="00791C75">
        <w:rPr>
          <w:rFonts w:ascii="Verdana" w:hAnsi="Verdana" w:cs="Arial"/>
          <w:color w:val="25303B"/>
          <w:sz w:val="20"/>
          <w:szCs w:val="20"/>
          <w:lang w:val="de-AT"/>
        </w:rPr>
        <w:t>SVG-Dateien</w:t>
      </w:r>
      <w:r w:rsidRPr="00791C75">
        <w:rPr>
          <w:rFonts w:ascii="Verdana" w:hAnsi="Verdana" w:cs="Arial"/>
          <w:color w:val="25303B"/>
          <w:sz w:val="20"/>
          <w:szCs w:val="20"/>
          <w:lang w:val="de-AT"/>
        </w:rPr>
        <w:t>) und AutoCAD Zeichnungen (DWG</w:t>
      </w:r>
      <w:r w:rsidR="00791C75"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 und DXF</w:t>
      </w:r>
      <w:r w:rsidR="00791C75"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Dateien) ist ebenfalls möglich. </w:t>
      </w:r>
      <w:r w:rsidR="00671F8F" w:rsidRPr="00791C75">
        <w:rPr>
          <w:rFonts w:ascii="Verdana" w:hAnsi="Verdana" w:cs="Arial"/>
          <w:color w:val="25303B"/>
          <w:sz w:val="20"/>
          <w:szCs w:val="20"/>
          <w:lang w:val="de-AT"/>
        </w:rPr>
        <w:t xml:space="preserve">Die Visualisierung hat vollen Zugriff auf die Gebäudemanagementfunktionen. </w:t>
      </w:r>
      <w:r w:rsidR="004A3A5D" w:rsidRPr="00791C75">
        <w:rPr>
          <w:rFonts w:ascii="Verdana" w:hAnsi="Verdana" w:cs="Arial"/>
          <w:color w:val="25303B"/>
          <w:sz w:val="20"/>
          <w:szCs w:val="20"/>
          <w:lang w:val="de-AT"/>
        </w:rPr>
        <w:t xml:space="preserve">Die </w:t>
      </w:r>
      <w:r w:rsidR="00671F8F" w:rsidRPr="00791C75">
        <w:rPr>
          <w:rFonts w:ascii="Verdana" w:hAnsi="Verdana" w:cs="Arial"/>
          <w:color w:val="25303B"/>
          <w:sz w:val="20"/>
          <w:szCs w:val="20"/>
          <w:lang w:val="de-AT"/>
        </w:rPr>
        <w:t xml:space="preserve">Integration von Alarmlisten, Kalenderansichten, </w:t>
      </w:r>
      <w:proofErr w:type="spellStart"/>
      <w:r w:rsidR="00671F8F" w:rsidRPr="00791C75">
        <w:rPr>
          <w:rFonts w:ascii="Verdana" w:hAnsi="Verdana" w:cs="Arial"/>
          <w:color w:val="25303B"/>
          <w:sz w:val="20"/>
          <w:szCs w:val="20"/>
          <w:lang w:val="de-AT"/>
        </w:rPr>
        <w:t>Schedulerlisten</w:t>
      </w:r>
      <w:proofErr w:type="spellEnd"/>
      <w:r w:rsidR="00671F8F" w:rsidRPr="00791C75">
        <w:rPr>
          <w:rFonts w:ascii="Verdana" w:hAnsi="Verdana" w:cs="Arial"/>
          <w:color w:val="25303B"/>
          <w:sz w:val="20"/>
          <w:szCs w:val="20"/>
          <w:lang w:val="de-AT"/>
        </w:rPr>
        <w:t>, Diagramme</w:t>
      </w:r>
      <w:r w:rsidR="00604850" w:rsidRPr="00791C75">
        <w:rPr>
          <w:rFonts w:ascii="Verdana" w:hAnsi="Verdana" w:cs="Arial"/>
          <w:color w:val="25303B"/>
          <w:sz w:val="20"/>
          <w:szCs w:val="20"/>
          <w:lang w:val="de-AT"/>
        </w:rPr>
        <w:t>n</w:t>
      </w:r>
      <w:r w:rsidR="00671F8F" w:rsidRPr="00791C75">
        <w:rPr>
          <w:rFonts w:ascii="Verdana" w:hAnsi="Verdana" w:cs="Arial"/>
          <w:color w:val="25303B"/>
          <w:sz w:val="20"/>
          <w:szCs w:val="20"/>
          <w:lang w:val="de-AT"/>
        </w:rPr>
        <w:t xml:space="preserve"> und </w:t>
      </w:r>
      <w:proofErr w:type="spellStart"/>
      <w:r w:rsidR="00671F8F" w:rsidRPr="00791C75">
        <w:rPr>
          <w:rFonts w:ascii="Verdana" w:hAnsi="Verdana" w:cs="Arial"/>
          <w:color w:val="25303B"/>
          <w:sz w:val="20"/>
          <w:szCs w:val="20"/>
          <w:lang w:val="de-AT"/>
        </w:rPr>
        <w:t>Trendingtabellen</w:t>
      </w:r>
      <w:proofErr w:type="spellEnd"/>
      <w:r w:rsidR="00671F8F" w:rsidRPr="00791C75">
        <w:rPr>
          <w:rFonts w:ascii="Verdana" w:hAnsi="Verdana" w:cs="Arial"/>
          <w:color w:val="25303B"/>
          <w:sz w:val="20"/>
          <w:szCs w:val="20"/>
          <w:lang w:val="de-AT"/>
        </w:rPr>
        <w:t xml:space="preserve"> ist möglich. </w:t>
      </w:r>
    </w:p>
    <w:p w14:paraId="4C7EEFD3" w14:textId="77777777" w:rsidR="00F222BC" w:rsidRPr="00791C75" w:rsidRDefault="00F222BC" w:rsidP="00AF62BA">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Die Visualisierung unterstützt die Verwendung mehrerer Ansichten. Ansichten können in separaten Fensterdialogen oder Browser-Registerkarten angezeigt werden. Die Verwendung mehrerer Bildschirme ist ebenfalls möglich. Ansichten sind in webbasierten und PC-basierten Visualisierungen verfügbar.</w:t>
      </w:r>
      <w:r w:rsidR="00671F8F" w:rsidRPr="00791C75">
        <w:rPr>
          <w:rFonts w:ascii="Verdana" w:hAnsi="Verdana" w:cs="Arial"/>
          <w:color w:val="25303B"/>
          <w:sz w:val="20"/>
          <w:szCs w:val="20"/>
          <w:lang w:val="de-AT"/>
        </w:rPr>
        <w:t xml:space="preserve"> Automatische Skalierung für die PC- und webbasierte Visualisierung wird ebenfalls unterstützt.</w:t>
      </w:r>
    </w:p>
    <w:p w14:paraId="3CC34725" w14:textId="77777777" w:rsidR="00AF62BA" w:rsidRPr="00791C75" w:rsidRDefault="00F222BC" w:rsidP="00AF62BA">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 xml:space="preserve">Der Visualisierungseditor bietet erweiterte Konzepte wie Variablen und Vorlagen, mit denen große Visualisierungsprojekte schnell erstellt werden können. Variablen stehen für Projekte, Seiten, Ebenen, Gruppen und Blöcke zur Verfügung. Mit klickbaren Elementen wie Buttons, Linkbereichen und Polygonen kann der Wert einer Variable zur Laufzeit dynamisch ausgetauscht werden. </w:t>
      </w:r>
    </w:p>
    <w:p w14:paraId="2A8D39F3" w14:textId="77777777" w:rsidR="00AF62BA" w:rsidRPr="00791C75" w:rsidRDefault="00706A9F" w:rsidP="00AF62BA">
      <w:pPr>
        <w:spacing w:after="120" w:line="312" w:lineRule="auto"/>
        <w:jc w:val="both"/>
        <w:rPr>
          <w:rFonts w:ascii="Verdana" w:hAnsi="Verdana" w:cs="Arial"/>
          <w:b/>
          <w:bCs/>
          <w:color w:val="25303B"/>
          <w:sz w:val="20"/>
          <w:szCs w:val="20"/>
          <w:u w:val="single"/>
          <w:lang w:val="de-AT"/>
        </w:rPr>
      </w:pPr>
      <w:r w:rsidRPr="00791C75">
        <w:rPr>
          <w:rFonts w:ascii="Verdana" w:hAnsi="Verdana" w:cs="Arial"/>
          <w:b/>
          <w:bCs/>
          <w:color w:val="25303B"/>
          <w:sz w:val="20"/>
          <w:szCs w:val="20"/>
          <w:u w:val="single"/>
          <w:lang w:val="de-AT"/>
        </w:rPr>
        <w:t>Konfiguration- und Wartungsschnittstelle</w:t>
      </w:r>
    </w:p>
    <w:p w14:paraId="06F4DB26" w14:textId="6E784F5C" w:rsidR="00453388" w:rsidRPr="00791C75" w:rsidRDefault="00453388" w:rsidP="00C37DF7">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 xml:space="preserve">Für das Konfigurieren und Verwalten des Projekts stehen zwei verschiedene Benutzeroberflächen zur Verfügung. </w:t>
      </w:r>
      <w:r w:rsidR="00211817" w:rsidRPr="00791C75">
        <w:rPr>
          <w:rFonts w:ascii="Verdana" w:hAnsi="Verdana" w:cs="Arial"/>
          <w:color w:val="25303B"/>
          <w:sz w:val="20"/>
          <w:szCs w:val="20"/>
          <w:lang w:val="de-AT"/>
        </w:rPr>
        <w:t xml:space="preserve">Das inkludierte </w:t>
      </w:r>
      <w:r w:rsidRPr="00791C75">
        <w:rPr>
          <w:rFonts w:ascii="Verdana" w:hAnsi="Verdana" w:cs="Arial"/>
          <w:color w:val="25303B"/>
          <w:sz w:val="20"/>
          <w:szCs w:val="20"/>
          <w:lang w:val="de-AT"/>
        </w:rPr>
        <w:t>Core</w:t>
      </w:r>
      <w:r w:rsidR="00211817" w:rsidRPr="00791C75">
        <w:rPr>
          <w:rFonts w:ascii="Verdana" w:hAnsi="Verdana" w:cs="Arial"/>
          <w:color w:val="25303B"/>
          <w:sz w:val="20"/>
          <w:szCs w:val="20"/>
          <w:lang w:val="de-AT"/>
        </w:rPr>
        <w:t xml:space="preserve"> Studio </w:t>
      </w:r>
      <w:r w:rsidRPr="00791C75">
        <w:rPr>
          <w:rFonts w:ascii="Verdana" w:hAnsi="Verdana" w:cs="Arial"/>
          <w:color w:val="25303B"/>
          <w:sz w:val="20"/>
          <w:szCs w:val="20"/>
          <w:lang w:val="de-AT"/>
        </w:rPr>
        <w:t xml:space="preserve">dient zum </w:t>
      </w:r>
      <w:r w:rsidRPr="00791C75">
        <w:rPr>
          <w:rFonts w:ascii="Verdana" w:hAnsi="Verdana"/>
          <w:color w:val="333F48"/>
          <w:sz w:val="20"/>
          <w:szCs w:val="20"/>
          <w:shd w:val="clear" w:color="auto" w:fill="FFFFFF"/>
          <w:lang w:val="de-AT"/>
        </w:rPr>
        <w:t>Konfigurieren und Verwalten der Datenpunkte</w:t>
      </w:r>
      <w:r w:rsidR="00211817" w:rsidRPr="00791C75">
        <w:rPr>
          <w:rFonts w:ascii="Verdana" w:hAnsi="Verdana" w:cs="Arial"/>
          <w:color w:val="25303B"/>
          <w:sz w:val="20"/>
          <w:szCs w:val="20"/>
          <w:lang w:val="de-AT"/>
        </w:rPr>
        <w:t>.</w:t>
      </w:r>
      <w:r w:rsidRPr="00791C75">
        <w:rPr>
          <w:rFonts w:ascii="Verdana" w:hAnsi="Verdana" w:cs="Arial"/>
          <w:color w:val="25303B"/>
          <w:sz w:val="20"/>
          <w:szCs w:val="20"/>
          <w:lang w:val="de-AT"/>
        </w:rPr>
        <w:t xml:space="preserve"> Der </w:t>
      </w:r>
      <w:r w:rsidR="00791C75" w:rsidRPr="00791C75">
        <w:rPr>
          <w:rFonts w:ascii="Verdana" w:hAnsi="Verdana" w:cs="Arial"/>
          <w:color w:val="25303B"/>
          <w:sz w:val="20"/>
          <w:szCs w:val="20"/>
          <w:lang w:val="de-AT"/>
        </w:rPr>
        <w:t>Webmanager</w:t>
      </w:r>
      <w:r w:rsidRPr="00791C75">
        <w:rPr>
          <w:rFonts w:ascii="Verdana" w:hAnsi="Verdana" w:cs="Arial"/>
          <w:color w:val="25303B"/>
          <w:sz w:val="20"/>
          <w:szCs w:val="20"/>
          <w:lang w:val="de-AT"/>
        </w:rPr>
        <w:t xml:space="preserve"> hingegen ist eine webbasierte Benutzeroberfläche zur Verwaltung der Gebäudemanagementfunktionen. Um eine bös</w:t>
      </w:r>
      <w:r w:rsidR="004A3A5D" w:rsidRPr="00791C75">
        <w:rPr>
          <w:rFonts w:ascii="Verdana" w:hAnsi="Verdana" w:cs="Arial"/>
          <w:color w:val="25303B"/>
          <w:sz w:val="20"/>
          <w:szCs w:val="20"/>
          <w:lang w:val="de-AT"/>
        </w:rPr>
        <w:t>willige</w:t>
      </w:r>
      <w:r w:rsidRPr="00791C75">
        <w:rPr>
          <w:rFonts w:ascii="Verdana" w:hAnsi="Verdana" w:cs="Arial"/>
          <w:color w:val="25303B"/>
          <w:sz w:val="20"/>
          <w:szCs w:val="20"/>
          <w:lang w:val="de-AT"/>
        </w:rPr>
        <w:t xml:space="preserve"> Nutzung dieser Web-Oberfläche zu vermeiden, ist eine TLS-gesicherte HTTPS</w:t>
      </w:r>
      <w:r w:rsidR="00C11500">
        <w:rPr>
          <w:rFonts w:ascii="Verdana" w:hAnsi="Verdana" w:cs="Arial"/>
          <w:color w:val="25303B"/>
          <w:sz w:val="20"/>
          <w:szCs w:val="20"/>
          <w:lang w:val="de-AT"/>
        </w:rPr>
        <w:t>-</w:t>
      </w:r>
      <w:r w:rsidRPr="00791C75">
        <w:rPr>
          <w:rFonts w:ascii="Verdana" w:hAnsi="Verdana" w:cs="Arial"/>
          <w:color w:val="25303B"/>
          <w:sz w:val="20"/>
          <w:szCs w:val="20"/>
          <w:lang w:val="de-AT"/>
        </w:rPr>
        <w:t>Authentifizierung und Benutzerauthentifizierung verfügbar.</w:t>
      </w:r>
    </w:p>
    <w:p w14:paraId="7A87F94C" w14:textId="04EBF7FE" w:rsidR="0089771E" w:rsidRPr="00791C75" w:rsidRDefault="00453388" w:rsidP="00453388">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Für Diagnosezwecke steh</w:t>
      </w:r>
      <w:r w:rsidR="00FA453A" w:rsidRPr="00791C75">
        <w:rPr>
          <w:rFonts w:ascii="Verdana" w:hAnsi="Verdana" w:cs="Arial"/>
          <w:color w:val="25303B"/>
          <w:sz w:val="20"/>
          <w:szCs w:val="20"/>
          <w:lang w:val="de-AT"/>
        </w:rPr>
        <w:t>t</w:t>
      </w:r>
      <w:r w:rsidRPr="00791C75">
        <w:rPr>
          <w:rFonts w:ascii="Verdana" w:hAnsi="Verdana" w:cs="Arial"/>
          <w:color w:val="25303B"/>
          <w:sz w:val="20"/>
          <w:szCs w:val="20"/>
          <w:lang w:val="de-AT"/>
        </w:rPr>
        <w:t xml:space="preserve"> ein </w:t>
      </w:r>
      <w:r w:rsidR="00211817" w:rsidRPr="00791C75">
        <w:rPr>
          <w:rFonts w:ascii="Verdana" w:hAnsi="Verdana" w:cs="Arial"/>
          <w:color w:val="25303B"/>
          <w:sz w:val="20"/>
          <w:szCs w:val="20"/>
          <w:lang w:val="de-AT"/>
        </w:rPr>
        <w:t>eingebettete</w:t>
      </w:r>
      <w:r w:rsidRPr="00791C75">
        <w:rPr>
          <w:rFonts w:ascii="Verdana" w:hAnsi="Verdana" w:cs="Arial"/>
          <w:color w:val="25303B"/>
          <w:sz w:val="20"/>
          <w:szCs w:val="20"/>
          <w:lang w:val="de-AT"/>
        </w:rPr>
        <w:t>r</w:t>
      </w:r>
      <w:r w:rsidR="00211817" w:rsidRPr="00791C75">
        <w:rPr>
          <w:rFonts w:ascii="Verdana" w:hAnsi="Verdana" w:cs="Arial"/>
          <w:color w:val="25303B"/>
          <w:sz w:val="20"/>
          <w:szCs w:val="20"/>
          <w:lang w:val="de-AT"/>
        </w:rPr>
        <w:t xml:space="preserve"> Gateway Manager </w:t>
      </w:r>
      <w:r w:rsidRPr="00791C75">
        <w:rPr>
          <w:rFonts w:ascii="Verdana" w:hAnsi="Verdana" w:cs="Arial"/>
          <w:color w:val="25303B"/>
          <w:sz w:val="20"/>
          <w:szCs w:val="20"/>
          <w:lang w:val="de-AT"/>
        </w:rPr>
        <w:t xml:space="preserve">zur Verfügung. Dieser </w:t>
      </w:r>
      <w:r w:rsidR="00211817" w:rsidRPr="00791C75">
        <w:rPr>
          <w:rFonts w:ascii="Verdana" w:hAnsi="Verdana" w:cs="Arial"/>
          <w:color w:val="25303B"/>
          <w:sz w:val="20"/>
          <w:szCs w:val="20"/>
          <w:lang w:val="de-AT"/>
        </w:rPr>
        <w:t>kann für das Überwachen der verbundenen Gateways und Schnittstellengeräte zur Feld-/Automationsebene verwendet werden. Zusätzlich bietet der Telegram</w:t>
      </w:r>
      <w:r w:rsidR="00C37DF7" w:rsidRPr="00791C75">
        <w:rPr>
          <w:rFonts w:ascii="Verdana" w:hAnsi="Verdana" w:cs="Arial"/>
          <w:color w:val="25303B"/>
          <w:sz w:val="20"/>
          <w:szCs w:val="20"/>
          <w:lang w:val="de-AT"/>
        </w:rPr>
        <w:t>m</w:t>
      </w:r>
      <w:r w:rsidR="00211817" w:rsidRPr="00791C75">
        <w:rPr>
          <w:rFonts w:ascii="Verdana" w:hAnsi="Verdana" w:cs="Arial"/>
          <w:color w:val="25303B"/>
          <w:sz w:val="20"/>
          <w:szCs w:val="20"/>
          <w:lang w:val="de-AT"/>
        </w:rPr>
        <w:t xml:space="preserve"> Monitor die Möglichkeit der Überwachung des Netzwerkverkehrs in Echtzeit. Ein Überblick des </w:t>
      </w:r>
      <w:r w:rsidR="00791C75" w:rsidRPr="00791C75">
        <w:rPr>
          <w:rFonts w:ascii="Verdana" w:hAnsi="Verdana" w:cs="Arial"/>
          <w:color w:val="25303B"/>
          <w:sz w:val="20"/>
          <w:szCs w:val="20"/>
          <w:lang w:val="de-AT"/>
        </w:rPr>
        <w:t>Online-Status</w:t>
      </w:r>
      <w:r w:rsidR="00211817" w:rsidRPr="00791C75">
        <w:rPr>
          <w:rFonts w:ascii="Verdana" w:hAnsi="Verdana" w:cs="Arial"/>
          <w:color w:val="25303B"/>
          <w:sz w:val="20"/>
          <w:szCs w:val="20"/>
          <w:lang w:val="de-AT"/>
        </w:rPr>
        <w:t xml:space="preserve"> der webbasierten Visualisierungsclients ist ebenfalls möglich. </w:t>
      </w:r>
      <w:r w:rsidR="00D61657" w:rsidRPr="00791C75">
        <w:rPr>
          <w:rFonts w:ascii="Verdana" w:hAnsi="Verdana" w:cs="Arial"/>
          <w:color w:val="25303B"/>
          <w:sz w:val="20"/>
          <w:szCs w:val="20"/>
          <w:lang w:val="de-AT"/>
        </w:rPr>
        <w:t xml:space="preserve">Um die Entwicklung des Projekts </w:t>
      </w:r>
      <w:r w:rsidR="00791C75" w:rsidRPr="00791C75">
        <w:rPr>
          <w:rFonts w:ascii="Verdana" w:hAnsi="Verdana" w:cs="Arial"/>
          <w:color w:val="25303B"/>
          <w:sz w:val="20"/>
          <w:szCs w:val="20"/>
          <w:lang w:val="de-AT"/>
        </w:rPr>
        <w:t>ohne die realen Geräte</w:t>
      </w:r>
      <w:r w:rsidR="00D61657" w:rsidRPr="00791C75">
        <w:rPr>
          <w:rFonts w:ascii="Verdana" w:hAnsi="Verdana" w:cs="Arial"/>
          <w:color w:val="25303B"/>
          <w:sz w:val="20"/>
          <w:szCs w:val="20"/>
          <w:lang w:val="de-AT"/>
        </w:rPr>
        <w:t xml:space="preserve"> durchführen zu können, kann der Server im Simulationsmodus gestartet werden</w:t>
      </w:r>
      <w:r w:rsidR="004A3A5D" w:rsidRPr="00791C75">
        <w:rPr>
          <w:rFonts w:ascii="Verdana" w:hAnsi="Verdana" w:cs="Arial"/>
          <w:color w:val="25303B"/>
          <w:sz w:val="20"/>
          <w:szCs w:val="20"/>
          <w:lang w:val="de-AT"/>
        </w:rPr>
        <w:t>.</w:t>
      </w:r>
      <w:r w:rsidR="0089771E" w:rsidRPr="00791C75">
        <w:rPr>
          <w:rFonts w:ascii="Verdana" w:hAnsi="Verdana" w:cs="Arial"/>
          <w:color w:val="25303B"/>
          <w:sz w:val="20"/>
          <w:szCs w:val="20"/>
          <w:lang w:val="de-AT"/>
        </w:rPr>
        <w:t xml:space="preserve"> </w:t>
      </w:r>
    </w:p>
    <w:p w14:paraId="4D73D72A" w14:textId="77777777" w:rsidR="00C37DF7" w:rsidRPr="00791C75" w:rsidRDefault="00453388" w:rsidP="00C37DF7">
      <w:pPr>
        <w:spacing w:after="120" w:line="312" w:lineRule="auto"/>
        <w:jc w:val="both"/>
        <w:rPr>
          <w:rFonts w:ascii="Verdana" w:hAnsi="Verdana" w:cs="Arial"/>
          <w:b/>
          <w:bCs/>
          <w:color w:val="25303B"/>
          <w:sz w:val="20"/>
          <w:szCs w:val="20"/>
          <w:u w:val="single"/>
          <w:lang w:val="de-AT"/>
        </w:rPr>
      </w:pPr>
      <w:r w:rsidRPr="00791C75">
        <w:rPr>
          <w:rFonts w:ascii="Verdana" w:hAnsi="Verdana" w:cs="Arial"/>
          <w:b/>
          <w:bCs/>
          <w:color w:val="25303B"/>
          <w:sz w:val="20"/>
          <w:szCs w:val="20"/>
          <w:u w:val="single"/>
          <w:lang w:val="de-AT"/>
        </w:rPr>
        <w:t>Benutzerverwaltung</w:t>
      </w:r>
    </w:p>
    <w:p w14:paraId="70123827" w14:textId="77777777" w:rsidR="00453388" w:rsidRPr="00791C75" w:rsidRDefault="00453388" w:rsidP="00C37DF7">
      <w:pPr>
        <w:spacing w:after="120" w:line="312" w:lineRule="auto"/>
        <w:jc w:val="both"/>
        <w:rPr>
          <w:rFonts w:ascii="Verdana" w:hAnsi="Verdana" w:cs="Arial"/>
          <w:color w:val="25303B"/>
          <w:sz w:val="20"/>
          <w:szCs w:val="20"/>
          <w:lang w:val="de-AT"/>
        </w:rPr>
      </w:pPr>
      <w:r w:rsidRPr="00791C75">
        <w:rPr>
          <w:rFonts w:ascii="Verdana" w:hAnsi="Verdana" w:cs="Arial"/>
          <w:color w:val="25303B"/>
          <w:sz w:val="20"/>
          <w:szCs w:val="20"/>
          <w:lang w:val="de-AT"/>
        </w:rPr>
        <w:t xml:space="preserve">Eine zentrale Benutzerverwaltung steht zur Verfügung. Diese wird sowohl für </w:t>
      </w:r>
      <w:r w:rsidR="00FA453A" w:rsidRPr="00791C75">
        <w:rPr>
          <w:rFonts w:ascii="Verdana" w:hAnsi="Verdana" w:cs="Arial"/>
          <w:color w:val="25303B"/>
          <w:sz w:val="20"/>
          <w:szCs w:val="20"/>
          <w:lang w:val="de-AT"/>
        </w:rPr>
        <w:t xml:space="preserve">die </w:t>
      </w:r>
      <w:r w:rsidRPr="00791C75">
        <w:rPr>
          <w:rFonts w:ascii="Verdana" w:hAnsi="Verdana" w:cs="Arial"/>
          <w:color w:val="25303B"/>
          <w:sz w:val="20"/>
          <w:szCs w:val="20"/>
          <w:lang w:val="de-AT"/>
        </w:rPr>
        <w:t xml:space="preserve">Authentifizierung der Visualisierungsbenutzer als auch für die webbasierte Benutzeroberfläche </w:t>
      </w:r>
      <w:r w:rsidRPr="00791C75">
        <w:rPr>
          <w:rFonts w:ascii="Verdana" w:hAnsi="Verdana" w:cs="Arial"/>
          <w:color w:val="25303B"/>
          <w:sz w:val="20"/>
          <w:szCs w:val="20"/>
          <w:lang w:val="de-AT"/>
        </w:rPr>
        <w:lastRenderedPageBreak/>
        <w:t xml:space="preserve">verwendet. </w:t>
      </w:r>
      <w:r w:rsidR="00CB2EC8" w:rsidRPr="00791C75">
        <w:rPr>
          <w:rFonts w:ascii="Verdana" w:hAnsi="Verdana" w:cs="Arial"/>
          <w:color w:val="25303B"/>
          <w:sz w:val="20"/>
          <w:szCs w:val="20"/>
          <w:lang w:val="de-AT"/>
        </w:rPr>
        <w:t xml:space="preserve">Als Backend kann die interne Datenbank oder ein Windows </w:t>
      </w:r>
      <w:proofErr w:type="spellStart"/>
      <w:r w:rsidR="00CB2EC8" w:rsidRPr="00791C75">
        <w:rPr>
          <w:rFonts w:ascii="Verdana" w:hAnsi="Verdana" w:cs="Arial"/>
          <w:color w:val="25303B"/>
          <w:sz w:val="20"/>
          <w:szCs w:val="20"/>
          <w:lang w:val="de-AT"/>
        </w:rPr>
        <w:t>Active</w:t>
      </w:r>
      <w:proofErr w:type="spellEnd"/>
      <w:r w:rsidR="00CB2EC8" w:rsidRPr="00791C75">
        <w:rPr>
          <w:rFonts w:ascii="Verdana" w:hAnsi="Verdana" w:cs="Arial"/>
          <w:color w:val="25303B"/>
          <w:sz w:val="20"/>
          <w:szCs w:val="20"/>
          <w:lang w:val="de-AT"/>
        </w:rPr>
        <w:t xml:space="preserve"> Directory benützt werden.</w:t>
      </w:r>
    </w:p>
    <w:p w14:paraId="06011E77" w14:textId="77777777" w:rsidR="00C37DF7" w:rsidRPr="00791C75" w:rsidRDefault="00C37DF7" w:rsidP="00C37DF7">
      <w:pPr>
        <w:spacing w:after="120" w:line="312" w:lineRule="auto"/>
        <w:jc w:val="both"/>
        <w:rPr>
          <w:rFonts w:ascii="Verdana" w:hAnsi="Verdana" w:cs="Arial"/>
          <w:color w:val="25303B"/>
          <w:sz w:val="20"/>
          <w:szCs w:val="20"/>
          <w:lang w:val="de-AT"/>
        </w:rPr>
      </w:pPr>
    </w:p>
    <w:p w14:paraId="1B18970E" w14:textId="77777777" w:rsidR="00A44C76" w:rsidRPr="00791C75" w:rsidRDefault="00A44C76" w:rsidP="00C37DF7">
      <w:pPr>
        <w:spacing w:after="120" w:line="312" w:lineRule="auto"/>
        <w:jc w:val="both"/>
        <w:rPr>
          <w:rFonts w:ascii="Verdana" w:hAnsi="Verdana" w:cs="Tahoma"/>
          <w:b/>
          <w:bCs/>
          <w:color w:val="25303B"/>
          <w:sz w:val="20"/>
          <w:szCs w:val="20"/>
          <w:u w:val="single"/>
          <w:lang w:val="de-DE"/>
        </w:rPr>
      </w:pPr>
      <w:r w:rsidRPr="00791C75">
        <w:rPr>
          <w:rFonts w:ascii="Verdana" w:hAnsi="Verdana" w:cs="Tahoma"/>
          <w:b/>
          <w:bCs/>
          <w:color w:val="25303B"/>
          <w:sz w:val="20"/>
          <w:szCs w:val="20"/>
          <w:u w:val="single"/>
          <w:lang w:val="de-DE"/>
        </w:rPr>
        <w:t>Bezug:</w:t>
      </w:r>
    </w:p>
    <w:p w14:paraId="1967C443" w14:textId="77777777" w:rsidR="00A44C76" w:rsidRPr="00791C75" w:rsidRDefault="00A44C76" w:rsidP="00C37DF7">
      <w:pPr>
        <w:jc w:val="both"/>
        <w:rPr>
          <w:rFonts w:ascii="Verdana" w:hAnsi="Verdana"/>
          <w:color w:val="25303B"/>
          <w:sz w:val="20"/>
          <w:szCs w:val="20"/>
          <w:lang w:val="de-DE"/>
        </w:rPr>
      </w:pPr>
      <w:proofErr w:type="spellStart"/>
      <w:r w:rsidRPr="00791C75">
        <w:rPr>
          <w:rFonts w:ascii="Verdana" w:hAnsi="Verdana"/>
          <w:color w:val="25303B"/>
          <w:sz w:val="20"/>
          <w:szCs w:val="20"/>
          <w:lang w:val="de-DE"/>
        </w:rPr>
        <w:t>NETxAutomation</w:t>
      </w:r>
      <w:proofErr w:type="spellEnd"/>
      <w:r w:rsidRPr="00791C75">
        <w:rPr>
          <w:rFonts w:ascii="Verdana" w:hAnsi="Verdana"/>
          <w:color w:val="25303B"/>
          <w:sz w:val="20"/>
          <w:szCs w:val="20"/>
          <w:lang w:val="de-DE"/>
        </w:rPr>
        <w:t xml:space="preserve"> Software GmbH</w:t>
      </w:r>
    </w:p>
    <w:p w14:paraId="3CE0FF74" w14:textId="77777777" w:rsidR="00A44C76" w:rsidRPr="00791C75" w:rsidRDefault="00A44C76" w:rsidP="00C37DF7">
      <w:pPr>
        <w:jc w:val="both"/>
        <w:rPr>
          <w:rFonts w:ascii="Verdana" w:hAnsi="Verdana"/>
          <w:color w:val="25303B"/>
          <w:sz w:val="20"/>
          <w:szCs w:val="20"/>
          <w:lang w:val="de-DE"/>
        </w:rPr>
      </w:pPr>
      <w:r w:rsidRPr="00791C75">
        <w:rPr>
          <w:rFonts w:ascii="Verdana" w:hAnsi="Verdana"/>
          <w:color w:val="25303B"/>
          <w:sz w:val="20"/>
          <w:szCs w:val="20"/>
          <w:lang w:val="de-DE"/>
        </w:rPr>
        <w:t>Maria Theresia Straße 41</w:t>
      </w:r>
    </w:p>
    <w:p w14:paraId="1EB4D910" w14:textId="77777777" w:rsidR="00A44C76" w:rsidRPr="00791C75" w:rsidRDefault="00A44C76" w:rsidP="00C37DF7">
      <w:pPr>
        <w:jc w:val="both"/>
        <w:rPr>
          <w:rFonts w:ascii="Verdana" w:hAnsi="Verdana"/>
          <w:color w:val="25303B"/>
          <w:sz w:val="20"/>
          <w:szCs w:val="20"/>
          <w:lang w:val="de-DE"/>
        </w:rPr>
      </w:pPr>
      <w:r w:rsidRPr="00791C75">
        <w:rPr>
          <w:rFonts w:ascii="Verdana" w:hAnsi="Verdana"/>
          <w:color w:val="25303B"/>
          <w:sz w:val="20"/>
          <w:szCs w:val="20"/>
          <w:lang w:val="de-DE"/>
        </w:rPr>
        <w:t>4600 Wels</w:t>
      </w:r>
    </w:p>
    <w:p w14:paraId="1AF7FF13" w14:textId="77777777" w:rsidR="00A44C76" w:rsidRPr="00791C75" w:rsidRDefault="00A44C76" w:rsidP="00C37DF7">
      <w:pPr>
        <w:jc w:val="both"/>
        <w:rPr>
          <w:rFonts w:ascii="Verdana" w:hAnsi="Verdana"/>
          <w:color w:val="25303B"/>
          <w:sz w:val="20"/>
          <w:szCs w:val="20"/>
          <w:lang w:val="de-DE"/>
        </w:rPr>
      </w:pPr>
      <w:r w:rsidRPr="00791C75">
        <w:rPr>
          <w:rFonts w:ascii="Verdana" w:hAnsi="Verdana"/>
          <w:color w:val="25303B"/>
          <w:sz w:val="20"/>
          <w:szCs w:val="20"/>
          <w:lang w:val="de-DE"/>
        </w:rPr>
        <w:t>Österreich</w:t>
      </w:r>
    </w:p>
    <w:p w14:paraId="37014196" w14:textId="77777777" w:rsidR="00A44C76" w:rsidRPr="00791C75" w:rsidRDefault="00C37DF7" w:rsidP="00C37DF7">
      <w:pPr>
        <w:jc w:val="both"/>
        <w:rPr>
          <w:rFonts w:ascii="Verdana" w:hAnsi="Verdana"/>
          <w:color w:val="25303B"/>
          <w:sz w:val="20"/>
          <w:szCs w:val="20"/>
          <w:lang w:val="nl-NL"/>
        </w:rPr>
      </w:pPr>
      <w:r w:rsidRPr="00791C75">
        <w:rPr>
          <w:rFonts w:ascii="Verdana" w:hAnsi="Verdana"/>
          <w:color w:val="25303B"/>
          <w:sz w:val="20"/>
          <w:szCs w:val="20"/>
          <w:lang w:val="nl-NL"/>
        </w:rPr>
        <w:t>office@netxautomation.com</w:t>
      </w:r>
    </w:p>
    <w:p w14:paraId="463DEE7C" w14:textId="77777777" w:rsidR="00A44C76" w:rsidRPr="00791C75" w:rsidRDefault="00C37DF7" w:rsidP="00C37DF7">
      <w:pPr>
        <w:jc w:val="both"/>
        <w:rPr>
          <w:rFonts w:ascii="Verdana" w:hAnsi="Verdana"/>
          <w:color w:val="25303B"/>
          <w:sz w:val="20"/>
          <w:szCs w:val="20"/>
          <w:lang w:val="nl-NL"/>
        </w:rPr>
      </w:pPr>
      <w:r w:rsidRPr="00791C75">
        <w:rPr>
          <w:rFonts w:ascii="Verdana" w:hAnsi="Verdana"/>
          <w:color w:val="25303B"/>
          <w:sz w:val="20"/>
          <w:szCs w:val="20"/>
          <w:lang w:val="nl-NL"/>
        </w:rPr>
        <w:t>Tel.  +43 (0)7242-252 900</w:t>
      </w:r>
    </w:p>
    <w:p w14:paraId="50F2E077" w14:textId="77777777" w:rsidR="00A44C76" w:rsidRPr="00791C75" w:rsidRDefault="00A44C76" w:rsidP="00C37DF7">
      <w:pPr>
        <w:spacing w:after="120" w:line="312" w:lineRule="auto"/>
        <w:jc w:val="both"/>
        <w:rPr>
          <w:rFonts w:ascii="Verdana" w:hAnsi="Verdana" w:cs="Tahoma"/>
          <w:color w:val="25303B"/>
          <w:sz w:val="20"/>
          <w:szCs w:val="20"/>
          <w:lang w:val="nl-NL"/>
        </w:rPr>
      </w:pPr>
    </w:p>
    <w:p w14:paraId="109A11C5" w14:textId="77777777" w:rsidR="00A44C76" w:rsidRPr="00791C75" w:rsidRDefault="00A44C76" w:rsidP="00C37DF7">
      <w:pPr>
        <w:spacing w:after="120" w:line="312" w:lineRule="auto"/>
        <w:jc w:val="both"/>
        <w:rPr>
          <w:rFonts w:ascii="Verdana" w:hAnsi="Verdana" w:cs="Tahoma"/>
          <w:b/>
          <w:bCs/>
          <w:color w:val="25303B"/>
          <w:sz w:val="20"/>
          <w:szCs w:val="20"/>
          <w:lang w:val="nl-NL"/>
        </w:rPr>
      </w:pPr>
      <w:r w:rsidRPr="00791C75">
        <w:rPr>
          <w:rFonts w:ascii="Verdana" w:hAnsi="Verdana" w:cs="Tahoma"/>
          <w:b/>
          <w:bCs/>
          <w:color w:val="25303B"/>
          <w:sz w:val="20"/>
          <w:szCs w:val="20"/>
          <w:u w:val="single"/>
          <w:lang w:val="nl-NL"/>
        </w:rPr>
        <w:t>Produkt:</w:t>
      </w:r>
      <w:r w:rsidRPr="00791C75">
        <w:rPr>
          <w:rFonts w:ascii="Verdana" w:hAnsi="Verdana" w:cs="Tahoma"/>
          <w:b/>
          <w:bCs/>
          <w:color w:val="25303B"/>
          <w:sz w:val="20"/>
          <w:szCs w:val="20"/>
          <w:lang w:val="nl-NL"/>
        </w:rPr>
        <w:tab/>
        <w:t xml:space="preserve"> </w:t>
      </w:r>
    </w:p>
    <w:p w14:paraId="01A8728F" w14:textId="1E200764" w:rsidR="00C37DF7" w:rsidRPr="00791C75" w:rsidRDefault="00A44C76" w:rsidP="00C37DF7">
      <w:pPr>
        <w:tabs>
          <w:tab w:val="left" w:pos="1843"/>
        </w:tabs>
        <w:spacing w:line="312" w:lineRule="auto"/>
        <w:jc w:val="both"/>
        <w:rPr>
          <w:rFonts w:ascii="Verdana" w:hAnsi="Verdana" w:cs="Tahoma"/>
          <w:color w:val="25303B"/>
          <w:sz w:val="20"/>
          <w:szCs w:val="20"/>
          <w:lang w:val="de-DE"/>
        </w:rPr>
      </w:pPr>
      <w:proofErr w:type="spellStart"/>
      <w:r w:rsidRPr="00791C75">
        <w:rPr>
          <w:rFonts w:ascii="Verdana" w:hAnsi="Verdana" w:cs="Tahoma"/>
          <w:color w:val="25303B"/>
          <w:sz w:val="20"/>
          <w:szCs w:val="20"/>
          <w:lang w:val="de-DE"/>
        </w:rPr>
        <w:t>NETx</w:t>
      </w:r>
      <w:proofErr w:type="spellEnd"/>
      <w:r w:rsidRPr="00791C75">
        <w:rPr>
          <w:rFonts w:ascii="Verdana" w:hAnsi="Verdana" w:cs="Tahoma"/>
          <w:color w:val="25303B"/>
          <w:sz w:val="20"/>
          <w:szCs w:val="20"/>
          <w:lang w:val="de-DE"/>
        </w:rPr>
        <w:t xml:space="preserve"> BMS </w:t>
      </w:r>
      <w:proofErr w:type="spellStart"/>
      <w:r w:rsidR="00BC0DCC" w:rsidRPr="00791C75">
        <w:rPr>
          <w:rFonts w:ascii="Verdana" w:hAnsi="Verdana" w:cs="Tahoma"/>
          <w:color w:val="25303B"/>
          <w:sz w:val="20"/>
          <w:szCs w:val="20"/>
          <w:lang w:val="de-DE"/>
        </w:rPr>
        <w:t>Platform</w:t>
      </w:r>
      <w:proofErr w:type="spellEnd"/>
    </w:p>
    <w:p w14:paraId="363F9012" w14:textId="77777777" w:rsidR="00A44C76" w:rsidRPr="00791C75" w:rsidRDefault="00A44C76" w:rsidP="00C37DF7">
      <w:pPr>
        <w:tabs>
          <w:tab w:val="left" w:pos="1843"/>
        </w:tabs>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Version:</w:t>
      </w:r>
      <w:r w:rsidRPr="00791C75">
        <w:rPr>
          <w:rFonts w:ascii="Verdana" w:hAnsi="Verdana" w:cs="Tahoma"/>
          <w:color w:val="25303B"/>
          <w:sz w:val="20"/>
          <w:szCs w:val="20"/>
          <w:lang w:val="de-DE"/>
        </w:rPr>
        <w:tab/>
        <w:t>…………</w:t>
      </w:r>
    </w:p>
    <w:p w14:paraId="3F86DE41" w14:textId="77777777" w:rsidR="00A44C76" w:rsidRPr="00791C75" w:rsidRDefault="00A44C76" w:rsidP="00C37DF7">
      <w:pPr>
        <w:tabs>
          <w:tab w:val="left" w:pos="1843"/>
        </w:tabs>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Softwareschutz:</w:t>
      </w:r>
      <w:r w:rsidRPr="00791C75">
        <w:rPr>
          <w:rFonts w:ascii="Verdana" w:hAnsi="Verdana" w:cs="Tahoma"/>
          <w:color w:val="25303B"/>
          <w:sz w:val="20"/>
          <w:szCs w:val="20"/>
          <w:lang w:val="de-DE"/>
        </w:rPr>
        <w:tab/>
        <w:t>…………</w:t>
      </w:r>
    </w:p>
    <w:p w14:paraId="34092F24" w14:textId="77777777" w:rsidR="00A44C76" w:rsidRPr="00791C75" w:rsidRDefault="00A44C76" w:rsidP="00C37DF7">
      <w:pPr>
        <w:tabs>
          <w:tab w:val="left" w:pos="1843"/>
        </w:tabs>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Produkt ID:</w:t>
      </w:r>
      <w:r w:rsidRPr="00791C75">
        <w:rPr>
          <w:rFonts w:ascii="Verdana" w:hAnsi="Verdana" w:cs="Tahoma"/>
          <w:color w:val="25303B"/>
          <w:sz w:val="20"/>
          <w:szCs w:val="20"/>
          <w:lang w:val="de-DE"/>
        </w:rPr>
        <w:tab/>
        <w:t>………….</w:t>
      </w:r>
    </w:p>
    <w:p w14:paraId="5F625583" w14:textId="77777777" w:rsidR="00A44C76" w:rsidRPr="00791C75" w:rsidRDefault="00A44C76" w:rsidP="00C37DF7">
      <w:pPr>
        <w:spacing w:after="120" w:line="312" w:lineRule="auto"/>
        <w:jc w:val="both"/>
        <w:rPr>
          <w:rFonts w:ascii="Verdana" w:hAnsi="Verdana" w:cs="Tahoma"/>
          <w:color w:val="25303B"/>
          <w:sz w:val="20"/>
          <w:szCs w:val="20"/>
          <w:u w:val="single"/>
          <w:lang w:val="de-DE"/>
        </w:rPr>
      </w:pPr>
    </w:p>
    <w:p w14:paraId="5A776FD6" w14:textId="77777777" w:rsidR="00A44C76" w:rsidRPr="00791C75" w:rsidRDefault="00A44C76" w:rsidP="00C37DF7">
      <w:pPr>
        <w:spacing w:after="120" w:line="312" w:lineRule="auto"/>
        <w:jc w:val="both"/>
        <w:rPr>
          <w:rFonts w:ascii="Verdana" w:hAnsi="Verdana" w:cs="Tahoma"/>
          <w:b/>
          <w:bCs/>
          <w:color w:val="25303B"/>
          <w:sz w:val="20"/>
          <w:szCs w:val="20"/>
          <w:u w:val="single"/>
          <w:lang w:val="de-DE"/>
        </w:rPr>
      </w:pPr>
      <w:r w:rsidRPr="00791C75">
        <w:rPr>
          <w:rFonts w:ascii="Verdana" w:hAnsi="Verdana" w:cs="Tahoma"/>
          <w:b/>
          <w:bCs/>
          <w:color w:val="25303B"/>
          <w:sz w:val="20"/>
          <w:szCs w:val="20"/>
          <w:u w:val="single"/>
          <w:lang w:val="de-DE"/>
        </w:rPr>
        <w:t xml:space="preserve">Definition der Produktversion: </w:t>
      </w:r>
    </w:p>
    <w:p w14:paraId="330A3823" w14:textId="77777777" w:rsidR="00A44C76" w:rsidRPr="00791C75" w:rsidRDefault="00A44C76" w:rsidP="00C37DF7">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 xml:space="preserve">Anzahl der Datenpunkte und Anzahl der </w:t>
      </w:r>
      <w:r w:rsidR="00453388" w:rsidRPr="00791C75">
        <w:rPr>
          <w:rFonts w:ascii="Verdana" w:hAnsi="Verdana" w:cs="Tahoma"/>
          <w:color w:val="25303B"/>
          <w:sz w:val="20"/>
          <w:szCs w:val="20"/>
          <w:lang w:val="de-DE"/>
        </w:rPr>
        <w:t>Visualisierungsc</w:t>
      </w:r>
      <w:r w:rsidRPr="00791C75">
        <w:rPr>
          <w:rFonts w:ascii="Verdana" w:hAnsi="Verdana" w:cs="Tahoma"/>
          <w:color w:val="25303B"/>
          <w:sz w:val="20"/>
          <w:szCs w:val="20"/>
          <w:lang w:val="de-DE"/>
        </w:rPr>
        <w:t>lients</w:t>
      </w:r>
    </w:p>
    <w:p w14:paraId="2A1876ED" w14:textId="77777777" w:rsidR="00A44C76" w:rsidRPr="00791C75" w:rsidRDefault="00A44C76" w:rsidP="00C37DF7">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Lizenzierte Datenpunkte:</w:t>
      </w:r>
    </w:p>
    <w:p w14:paraId="07971E45" w14:textId="0FF81FF0" w:rsidR="00A44C76" w:rsidRPr="00791C75" w:rsidRDefault="00A44C76" w:rsidP="00C37DF7">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 xml:space="preserve">Anzahl der </w:t>
      </w:r>
      <w:r w:rsidR="00C11500" w:rsidRPr="00791C75">
        <w:rPr>
          <w:rFonts w:ascii="Verdana" w:hAnsi="Verdana" w:cs="Tahoma"/>
          <w:color w:val="25303B"/>
          <w:sz w:val="20"/>
          <w:szCs w:val="20"/>
          <w:lang w:val="de-DE"/>
        </w:rPr>
        <w:t>KNX-Gruppenadressen</w:t>
      </w:r>
      <w:r w:rsidRPr="00791C75">
        <w:rPr>
          <w:rFonts w:ascii="Verdana" w:hAnsi="Verdana" w:cs="Tahoma"/>
          <w:color w:val="25303B"/>
          <w:sz w:val="20"/>
          <w:szCs w:val="20"/>
          <w:lang w:val="de-DE"/>
        </w:rPr>
        <w:t xml:space="preserve">, </w:t>
      </w:r>
      <w:proofErr w:type="spellStart"/>
      <w:r w:rsidR="00E60D89" w:rsidRPr="00791C75">
        <w:rPr>
          <w:rFonts w:ascii="Verdana" w:hAnsi="Verdana" w:cs="Tahoma"/>
          <w:color w:val="25303B"/>
          <w:sz w:val="20"/>
          <w:szCs w:val="20"/>
          <w:lang w:val="de-DE"/>
        </w:rPr>
        <w:t>BACnet</w:t>
      </w:r>
      <w:proofErr w:type="spellEnd"/>
      <w:r w:rsidR="00E60D89" w:rsidRPr="00791C75">
        <w:rPr>
          <w:rFonts w:ascii="Verdana" w:hAnsi="Verdana" w:cs="Tahoma"/>
          <w:color w:val="25303B"/>
          <w:sz w:val="20"/>
          <w:szCs w:val="20"/>
          <w:lang w:val="de-DE"/>
        </w:rPr>
        <w:t>-</w:t>
      </w:r>
      <w:r w:rsidRPr="00791C75">
        <w:rPr>
          <w:rFonts w:ascii="Verdana" w:hAnsi="Verdana" w:cs="Tahoma"/>
          <w:color w:val="25303B"/>
          <w:sz w:val="20"/>
          <w:szCs w:val="20"/>
          <w:lang w:val="de-DE"/>
        </w:rPr>
        <w:t xml:space="preserve">Objekte, </w:t>
      </w:r>
      <w:r w:rsidR="00E60D89" w:rsidRPr="00791C75">
        <w:rPr>
          <w:rFonts w:ascii="Verdana" w:hAnsi="Verdana" w:cs="Tahoma"/>
          <w:color w:val="25303B"/>
          <w:sz w:val="20"/>
          <w:szCs w:val="20"/>
          <w:lang w:val="de-DE"/>
        </w:rPr>
        <w:t>Modbus-</w:t>
      </w:r>
      <w:r w:rsidRPr="00791C75">
        <w:rPr>
          <w:rFonts w:ascii="Verdana" w:hAnsi="Verdana" w:cs="Tahoma"/>
          <w:color w:val="25303B"/>
          <w:sz w:val="20"/>
          <w:szCs w:val="20"/>
          <w:lang w:val="de-DE"/>
        </w:rPr>
        <w:t>Datenpunkte, SNMP</w:t>
      </w:r>
      <w:r w:rsidR="00C11500">
        <w:rPr>
          <w:rFonts w:ascii="Verdana" w:hAnsi="Verdana" w:cs="Tahoma"/>
          <w:color w:val="25303B"/>
          <w:sz w:val="20"/>
          <w:szCs w:val="20"/>
          <w:lang w:val="de-DE"/>
        </w:rPr>
        <w:t>-</w:t>
      </w:r>
      <w:r w:rsidRPr="00791C75">
        <w:rPr>
          <w:rFonts w:ascii="Verdana" w:hAnsi="Verdana" w:cs="Tahoma"/>
          <w:color w:val="25303B"/>
          <w:sz w:val="20"/>
          <w:szCs w:val="20"/>
          <w:lang w:val="de-DE"/>
        </w:rPr>
        <w:t>Datenpunkte.</w:t>
      </w:r>
    </w:p>
    <w:p w14:paraId="4B70EB12" w14:textId="77777777" w:rsidR="00A44C76" w:rsidRPr="00791C75" w:rsidRDefault="00A44C76" w:rsidP="00C37DF7">
      <w:pPr>
        <w:spacing w:after="120" w:line="312" w:lineRule="auto"/>
        <w:jc w:val="both"/>
        <w:rPr>
          <w:rFonts w:ascii="Verdana" w:hAnsi="Verdana" w:cs="Tahoma"/>
          <w:color w:val="25303B"/>
          <w:sz w:val="20"/>
          <w:szCs w:val="20"/>
          <w:lang w:val="de-DE"/>
        </w:rPr>
      </w:pPr>
    </w:p>
    <w:p w14:paraId="45F6FF9C" w14:textId="77777777" w:rsidR="00A44C76" w:rsidRPr="00791C75" w:rsidRDefault="00A44C76" w:rsidP="00C37DF7">
      <w:pPr>
        <w:spacing w:after="120" w:line="312" w:lineRule="auto"/>
        <w:jc w:val="both"/>
        <w:rPr>
          <w:rFonts w:ascii="Verdana" w:hAnsi="Verdana" w:cs="Tahoma"/>
          <w:b/>
          <w:bCs/>
          <w:color w:val="25303B"/>
          <w:sz w:val="20"/>
          <w:szCs w:val="20"/>
          <w:u w:val="single"/>
          <w:lang w:val="de-DE"/>
        </w:rPr>
      </w:pPr>
      <w:r w:rsidRPr="00791C75">
        <w:rPr>
          <w:rFonts w:ascii="Verdana" w:hAnsi="Verdana" w:cs="Tahoma"/>
          <w:b/>
          <w:bCs/>
          <w:color w:val="25303B"/>
          <w:sz w:val="20"/>
          <w:szCs w:val="20"/>
          <w:u w:val="single"/>
          <w:lang w:val="de-DE"/>
        </w:rPr>
        <w:t>Softwareschutz:</w:t>
      </w:r>
    </w:p>
    <w:p w14:paraId="2FB8D6FE" w14:textId="6EC9B61B" w:rsidR="00A44C76" w:rsidRPr="00791C75" w:rsidRDefault="00A44C76" w:rsidP="00C37DF7">
      <w:pPr>
        <w:spacing w:after="120" w:line="312" w:lineRule="auto"/>
        <w:jc w:val="both"/>
        <w:rPr>
          <w:rFonts w:ascii="Verdana" w:hAnsi="Verdana" w:cs="Tahoma"/>
          <w:color w:val="25303B"/>
          <w:sz w:val="20"/>
          <w:szCs w:val="20"/>
          <w:lang w:val="de-DE"/>
        </w:rPr>
      </w:pPr>
      <w:proofErr w:type="spellStart"/>
      <w:r w:rsidRPr="00791C75">
        <w:rPr>
          <w:rFonts w:ascii="Verdana" w:hAnsi="Verdana" w:cs="Tahoma"/>
          <w:color w:val="25303B"/>
          <w:sz w:val="20"/>
          <w:szCs w:val="20"/>
          <w:lang w:val="de-DE"/>
        </w:rPr>
        <w:t>Hardlock</w:t>
      </w:r>
      <w:proofErr w:type="spellEnd"/>
      <w:r w:rsidRPr="00791C75">
        <w:rPr>
          <w:rFonts w:ascii="Verdana" w:hAnsi="Verdana" w:cs="Tahoma"/>
          <w:color w:val="25303B"/>
          <w:sz w:val="20"/>
          <w:szCs w:val="20"/>
          <w:lang w:val="de-DE"/>
        </w:rPr>
        <w:t xml:space="preserve"> (mit </w:t>
      </w:r>
      <w:r w:rsidR="00C11500" w:rsidRPr="00791C75">
        <w:rPr>
          <w:rFonts w:ascii="Verdana" w:hAnsi="Verdana" w:cs="Tahoma"/>
          <w:color w:val="25303B"/>
          <w:sz w:val="20"/>
          <w:szCs w:val="20"/>
          <w:lang w:val="de-DE"/>
        </w:rPr>
        <w:t>USB-Dongle</w:t>
      </w:r>
      <w:r w:rsidRPr="00791C75">
        <w:rPr>
          <w:rFonts w:ascii="Verdana" w:hAnsi="Verdana" w:cs="Tahoma"/>
          <w:color w:val="25303B"/>
          <w:sz w:val="20"/>
          <w:szCs w:val="20"/>
          <w:lang w:val="de-DE"/>
        </w:rPr>
        <w:t xml:space="preserve">) oder </w:t>
      </w:r>
      <w:proofErr w:type="spellStart"/>
      <w:r w:rsidRPr="00791C75">
        <w:rPr>
          <w:rFonts w:ascii="Verdana" w:hAnsi="Verdana" w:cs="Tahoma"/>
          <w:color w:val="25303B"/>
          <w:sz w:val="20"/>
          <w:szCs w:val="20"/>
          <w:lang w:val="de-DE"/>
        </w:rPr>
        <w:t>Softlock</w:t>
      </w:r>
      <w:proofErr w:type="spellEnd"/>
      <w:r w:rsidRPr="00791C75">
        <w:rPr>
          <w:rFonts w:ascii="Verdana" w:hAnsi="Verdana" w:cs="Tahoma"/>
          <w:color w:val="25303B"/>
          <w:sz w:val="20"/>
          <w:szCs w:val="20"/>
          <w:lang w:val="de-DE"/>
        </w:rPr>
        <w:t xml:space="preserve"> (hardwareabhängiger </w:t>
      </w:r>
      <w:r w:rsidR="00B835FA" w:rsidRPr="00791C75">
        <w:rPr>
          <w:rFonts w:ascii="Verdana" w:hAnsi="Verdana" w:cs="Tahoma"/>
          <w:color w:val="25303B"/>
          <w:sz w:val="20"/>
          <w:szCs w:val="20"/>
          <w:lang w:val="de-DE"/>
        </w:rPr>
        <w:t>Softwarecode</w:t>
      </w:r>
      <w:r w:rsidRPr="00791C75">
        <w:rPr>
          <w:rFonts w:ascii="Verdana" w:hAnsi="Verdana" w:cs="Tahoma"/>
          <w:color w:val="25303B"/>
          <w:sz w:val="20"/>
          <w:szCs w:val="20"/>
          <w:lang w:val="de-DE"/>
        </w:rPr>
        <w:t>)</w:t>
      </w:r>
    </w:p>
    <w:p w14:paraId="453CFA36" w14:textId="77777777" w:rsidR="003E76CC" w:rsidRPr="00791C75" w:rsidRDefault="003E76CC" w:rsidP="00C37DF7">
      <w:pPr>
        <w:spacing w:after="120" w:line="312" w:lineRule="auto"/>
        <w:jc w:val="both"/>
        <w:rPr>
          <w:rFonts w:ascii="Verdana" w:hAnsi="Verdana" w:cs="Tahoma"/>
          <w:color w:val="25303B"/>
          <w:sz w:val="20"/>
          <w:szCs w:val="20"/>
          <w:u w:val="single"/>
          <w:lang w:val="de-DE"/>
        </w:rPr>
      </w:pPr>
    </w:p>
    <w:p w14:paraId="6E3DB96F" w14:textId="77777777" w:rsidR="00443B06" w:rsidRPr="00791C75" w:rsidRDefault="00443B06" w:rsidP="00443B06">
      <w:pPr>
        <w:spacing w:after="120" w:line="312" w:lineRule="auto"/>
        <w:jc w:val="both"/>
        <w:rPr>
          <w:rFonts w:ascii="Verdana" w:hAnsi="Verdana" w:cs="Tahoma"/>
          <w:b/>
          <w:bCs/>
          <w:color w:val="25303B"/>
          <w:sz w:val="20"/>
          <w:szCs w:val="20"/>
          <w:u w:val="single"/>
          <w:lang w:val="de-DE"/>
        </w:rPr>
      </w:pPr>
      <w:r w:rsidRPr="00791C75">
        <w:rPr>
          <w:rFonts w:ascii="Verdana" w:hAnsi="Verdana" w:cs="Tahoma"/>
          <w:b/>
          <w:bCs/>
          <w:color w:val="25303B"/>
          <w:sz w:val="20"/>
          <w:szCs w:val="20"/>
          <w:u w:val="single"/>
          <w:lang w:val="de-DE"/>
        </w:rPr>
        <w:t>Optionale Erweiterungsmodule:</w:t>
      </w:r>
    </w:p>
    <w:p w14:paraId="50FFD760" w14:textId="77777777" w:rsidR="00443B06" w:rsidRPr="00791C75" w:rsidRDefault="00443B06" w:rsidP="00443B06">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 xml:space="preserve">Erweiterungsmodul </w:t>
      </w:r>
      <w:proofErr w:type="spellStart"/>
      <w:r w:rsidRPr="00791C75">
        <w:rPr>
          <w:rFonts w:ascii="Verdana" w:hAnsi="Verdana" w:cs="Tahoma"/>
          <w:color w:val="25303B"/>
          <w:sz w:val="20"/>
          <w:szCs w:val="20"/>
          <w:lang w:val="de-DE"/>
        </w:rPr>
        <w:t>LaMPS</w:t>
      </w:r>
      <w:proofErr w:type="spellEnd"/>
      <w:r w:rsidRPr="00791C75">
        <w:rPr>
          <w:rFonts w:ascii="Verdana" w:hAnsi="Verdana" w:cs="Tahoma"/>
          <w:color w:val="25303B"/>
          <w:sz w:val="20"/>
          <w:szCs w:val="20"/>
          <w:lang w:val="de-DE"/>
        </w:rPr>
        <w:t xml:space="preserve"> Modul</w:t>
      </w:r>
    </w:p>
    <w:p w14:paraId="01F6680D" w14:textId="77777777" w:rsidR="00443B06" w:rsidRPr="00791C75" w:rsidRDefault="00443B06" w:rsidP="00443B06">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Erweiterungsmodul Metering Modul</w:t>
      </w:r>
    </w:p>
    <w:p w14:paraId="1EBA0DD2" w14:textId="62B104C2" w:rsidR="006C286B" w:rsidRPr="00791C75" w:rsidRDefault="006C286B" w:rsidP="00443B06">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Erweiterungsmodul "</w:t>
      </w:r>
      <w:proofErr w:type="spellStart"/>
      <w:r w:rsidRPr="00791C75">
        <w:rPr>
          <w:rFonts w:ascii="Verdana" w:hAnsi="Verdana" w:cs="Tahoma"/>
          <w:color w:val="25303B"/>
          <w:sz w:val="20"/>
          <w:szCs w:val="20"/>
          <w:lang w:val="de-DE"/>
        </w:rPr>
        <w:t>mySmartSuite</w:t>
      </w:r>
      <w:proofErr w:type="spellEnd"/>
      <w:r w:rsidRPr="00791C75">
        <w:rPr>
          <w:rFonts w:ascii="Verdana" w:hAnsi="Verdana" w:cs="Tahoma"/>
          <w:color w:val="25303B"/>
          <w:sz w:val="20"/>
          <w:szCs w:val="20"/>
          <w:lang w:val="de-DE"/>
        </w:rPr>
        <w:t>" - GRMS</w:t>
      </w:r>
    </w:p>
    <w:p w14:paraId="65027CF5" w14:textId="315A5287" w:rsidR="00443B06" w:rsidRPr="00791C75" w:rsidRDefault="00443B06" w:rsidP="00443B06">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 xml:space="preserve">Erweiterungsmodul </w:t>
      </w:r>
      <w:proofErr w:type="spellStart"/>
      <w:r w:rsidR="0075445E" w:rsidRPr="00791C75">
        <w:rPr>
          <w:rFonts w:ascii="Verdana" w:hAnsi="Verdana" w:cs="Tahoma"/>
          <w:color w:val="25303B"/>
          <w:sz w:val="20"/>
          <w:szCs w:val="20"/>
          <w:lang w:val="de-DE"/>
        </w:rPr>
        <w:t>Shutter</w:t>
      </w:r>
      <w:proofErr w:type="spellEnd"/>
      <w:r w:rsidR="0075445E" w:rsidRPr="00791C75">
        <w:rPr>
          <w:rFonts w:ascii="Verdana" w:hAnsi="Verdana" w:cs="Tahoma"/>
          <w:color w:val="25303B"/>
          <w:sz w:val="20"/>
          <w:szCs w:val="20"/>
          <w:lang w:val="de-DE"/>
        </w:rPr>
        <w:t xml:space="preserve"> Control</w:t>
      </w:r>
    </w:p>
    <w:p w14:paraId="414BBA5B" w14:textId="6514B9E2" w:rsidR="006C286B" w:rsidRPr="00791C75" w:rsidRDefault="006C286B" w:rsidP="00443B06">
      <w:pPr>
        <w:spacing w:line="312" w:lineRule="auto"/>
        <w:jc w:val="both"/>
        <w:rPr>
          <w:rFonts w:ascii="Verdana" w:hAnsi="Verdana" w:cs="Tahoma"/>
          <w:color w:val="25303B"/>
          <w:sz w:val="20"/>
          <w:szCs w:val="20"/>
          <w:lang w:val="de-DE"/>
        </w:rPr>
      </w:pPr>
    </w:p>
    <w:p w14:paraId="2B80B2BA" w14:textId="77777777" w:rsidR="00443B06" w:rsidRPr="00791C75" w:rsidRDefault="00443B06" w:rsidP="00443B06">
      <w:pPr>
        <w:spacing w:line="312" w:lineRule="auto"/>
        <w:jc w:val="both"/>
        <w:rPr>
          <w:rFonts w:ascii="Verdana" w:hAnsi="Verdana" w:cs="Tahoma"/>
          <w:color w:val="25303B"/>
          <w:sz w:val="20"/>
          <w:szCs w:val="20"/>
          <w:lang w:val="de-DE"/>
        </w:rPr>
      </w:pPr>
    </w:p>
    <w:p w14:paraId="03554D62" w14:textId="77777777" w:rsidR="00443B06" w:rsidRPr="00791C75" w:rsidRDefault="00443B06" w:rsidP="00443B06">
      <w:pPr>
        <w:spacing w:after="120" w:line="312" w:lineRule="auto"/>
        <w:jc w:val="both"/>
        <w:rPr>
          <w:rFonts w:ascii="Verdana" w:hAnsi="Verdana" w:cs="Tahoma"/>
          <w:b/>
          <w:bCs/>
          <w:color w:val="25303B"/>
          <w:sz w:val="20"/>
          <w:szCs w:val="20"/>
          <w:u w:val="single"/>
          <w:lang w:val="de-DE"/>
        </w:rPr>
      </w:pPr>
      <w:r w:rsidRPr="00791C75">
        <w:rPr>
          <w:rFonts w:ascii="Verdana" w:hAnsi="Verdana" w:cs="Tahoma"/>
          <w:b/>
          <w:bCs/>
          <w:color w:val="25303B"/>
          <w:sz w:val="20"/>
          <w:szCs w:val="20"/>
          <w:u w:val="single"/>
          <w:lang w:val="de-DE"/>
        </w:rPr>
        <w:t>Optionale Schnittstellen:</w:t>
      </w:r>
    </w:p>
    <w:p w14:paraId="7A866AD6" w14:textId="77777777" w:rsidR="00443B06" w:rsidRPr="00791C75" w:rsidRDefault="00443B06" w:rsidP="00443B06">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Schnittstelle Fidelio/Opera</w:t>
      </w:r>
    </w:p>
    <w:p w14:paraId="11BD8377" w14:textId="77777777" w:rsidR="00443B06" w:rsidRPr="00791C75" w:rsidRDefault="00443B06" w:rsidP="00443B06">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Schnittstelle Protel</w:t>
      </w:r>
    </w:p>
    <w:p w14:paraId="2E69300B" w14:textId="77777777" w:rsidR="00443B06" w:rsidRDefault="00443B06" w:rsidP="00443B06">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Schnittstelle Infor</w:t>
      </w:r>
    </w:p>
    <w:p w14:paraId="32115B33" w14:textId="40BA775D" w:rsidR="008569A1" w:rsidRPr="00791C75" w:rsidRDefault="008569A1" w:rsidP="00443B06">
      <w:pPr>
        <w:spacing w:line="312" w:lineRule="auto"/>
        <w:jc w:val="both"/>
        <w:rPr>
          <w:rFonts w:ascii="Verdana" w:hAnsi="Verdana" w:cs="Tahoma"/>
          <w:color w:val="25303B"/>
          <w:sz w:val="20"/>
          <w:szCs w:val="20"/>
          <w:lang w:val="de-DE"/>
        </w:rPr>
      </w:pPr>
      <w:r>
        <w:rPr>
          <w:rFonts w:ascii="Verdana" w:hAnsi="Verdana" w:cs="Tahoma"/>
          <w:color w:val="25303B"/>
          <w:sz w:val="20"/>
          <w:szCs w:val="20"/>
          <w:lang w:val="de-DE"/>
        </w:rPr>
        <w:t xml:space="preserve">Schnittstelle </w:t>
      </w:r>
      <w:proofErr w:type="spellStart"/>
      <w:r>
        <w:rPr>
          <w:rFonts w:ascii="Verdana" w:hAnsi="Verdana" w:cs="Tahoma"/>
          <w:color w:val="25303B"/>
          <w:sz w:val="20"/>
          <w:szCs w:val="20"/>
          <w:lang w:val="de-DE"/>
        </w:rPr>
        <w:t>Mews</w:t>
      </w:r>
      <w:proofErr w:type="spellEnd"/>
    </w:p>
    <w:p w14:paraId="225B0A47" w14:textId="065CB9ED" w:rsidR="00B7201C" w:rsidRPr="00791C75" w:rsidRDefault="00B7201C" w:rsidP="00443B06">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 xml:space="preserve">Schnittstelle </w:t>
      </w:r>
      <w:proofErr w:type="spellStart"/>
      <w:r w:rsidRPr="00791C75">
        <w:rPr>
          <w:rFonts w:ascii="Verdana" w:hAnsi="Verdana" w:cs="Tahoma"/>
          <w:color w:val="25303B"/>
          <w:sz w:val="20"/>
          <w:szCs w:val="20"/>
          <w:lang w:val="de-DE"/>
        </w:rPr>
        <w:t>charPMS</w:t>
      </w:r>
      <w:proofErr w:type="spellEnd"/>
    </w:p>
    <w:p w14:paraId="1FC862D7" w14:textId="55278DF6" w:rsidR="00B7201C" w:rsidRPr="00791C75" w:rsidRDefault="00B7201C" w:rsidP="00443B06">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Schnittstelle RMS Cloud</w:t>
      </w:r>
    </w:p>
    <w:p w14:paraId="23A242D2" w14:textId="5EBF9B4D" w:rsidR="00B7201C" w:rsidRPr="00791C75" w:rsidRDefault="00B7201C" w:rsidP="00443B06">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Schnittstelle VHP</w:t>
      </w:r>
    </w:p>
    <w:p w14:paraId="1464D83C" w14:textId="77777777" w:rsidR="00443B06" w:rsidRPr="00791C75" w:rsidRDefault="00443B06" w:rsidP="00443B06">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lastRenderedPageBreak/>
        <w:t xml:space="preserve">Schnittstelle </w:t>
      </w:r>
      <w:proofErr w:type="spellStart"/>
      <w:r w:rsidRPr="00791C75">
        <w:rPr>
          <w:rFonts w:ascii="Verdana" w:hAnsi="Verdana" w:cs="Tahoma"/>
          <w:color w:val="25303B"/>
          <w:sz w:val="20"/>
          <w:szCs w:val="20"/>
          <w:lang w:val="de-DE"/>
        </w:rPr>
        <w:t>VingCard</w:t>
      </w:r>
      <w:proofErr w:type="spellEnd"/>
    </w:p>
    <w:p w14:paraId="7BC83F26" w14:textId="77777777" w:rsidR="00443B06" w:rsidRPr="00791C75" w:rsidRDefault="00443B06" w:rsidP="00443B06">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Schnittstelle Salto</w:t>
      </w:r>
    </w:p>
    <w:p w14:paraId="4C2B8E57" w14:textId="77777777" w:rsidR="00443B06" w:rsidRDefault="00443B06" w:rsidP="00443B06">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Schnittstelle Kaba</w:t>
      </w:r>
    </w:p>
    <w:p w14:paraId="335FC4CC" w14:textId="77777777" w:rsidR="008569A1" w:rsidRPr="00791C75" w:rsidRDefault="008569A1" w:rsidP="00443B06">
      <w:pPr>
        <w:spacing w:line="312" w:lineRule="auto"/>
        <w:jc w:val="both"/>
        <w:rPr>
          <w:rFonts w:ascii="Verdana" w:hAnsi="Verdana" w:cs="Tahoma"/>
          <w:color w:val="25303B"/>
          <w:sz w:val="20"/>
          <w:szCs w:val="20"/>
          <w:lang w:val="de-DE"/>
        </w:rPr>
      </w:pPr>
    </w:p>
    <w:p w14:paraId="1348A854" w14:textId="4A866516" w:rsidR="00B7201C" w:rsidRPr="00791C75" w:rsidRDefault="00B7201C" w:rsidP="00B7201C">
      <w:pPr>
        <w:spacing w:after="120" w:line="312" w:lineRule="auto"/>
        <w:jc w:val="both"/>
        <w:rPr>
          <w:rFonts w:ascii="Verdana" w:hAnsi="Verdana" w:cs="Tahoma"/>
          <w:b/>
          <w:bCs/>
          <w:color w:val="25303B"/>
          <w:sz w:val="20"/>
          <w:szCs w:val="20"/>
          <w:u w:val="single"/>
          <w:lang w:val="de-DE"/>
        </w:rPr>
      </w:pPr>
      <w:r w:rsidRPr="00791C75">
        <w:rPr>
          <w:rFonts w:ascii="Verdana" w:hAnsi="Verdana" w:cs="Tahoma"/>
          <w:b/>
          <w:bCs/>
          <w:color w:val="25303B"/>
          <w:sz w:val="20"/>
          <w:szCs w:val="20"/>
          <w:u w:val="single"/>
          <w:lang w:val="de-DE"/>
        </w:rPr>
        <w:t>Optionale Erweiterung:</w:t>
      </w:r>
    </w:p>
    <w:p w14:paraId="48AF1667" w14:textId="7938C41E" w:rsidR="00A44C76" w:rsidRPr="00791C75" w:rsidRDefault="00B7201C" w:rsidP="00C37DF7">
      <w:pPr>
        <w:spacing w:after="120"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 xml:space="preserve">Erweiterung für HDL </w:t>
      </w:r>
      <w:proofErr w:type="spellStart"/>
      <w:r w:rsidRPr="00791C75">
        <w:rPr>
          <w:rFonts w:ascii="Verdana" w:hAnsi="Verdana" w:cs="Tahoma"/>
          <w:color w:val="25303B"/>
          <w:sz w:val="20"/>
          <w:szCs w:val="20"/>
          <w:lang w:val="de-DE"/>
        </w:rPr>
        <w:t>Buspro</w:t>
      </w:r>
      <w:proofErr w:type="spellEnd"/>
      <w:r w:rsidRPr="00791C75">
        <w:rPr>
          <w:rFonts w:ascii="Verdana" w:hAnsi="Verdana" w:cs="Tahoma"/>
          <w:color w:val="25303B"/>
          <w:sz w:val="20"/>
          <w:szCs w:val="20"/>
          <w:lang w:val="de-DE"/>
        </w:rPr>
        <w:t xml:space="preserve"> Geräte</w:t>
      </w:r>
    </w:p>
    <w:p w14:paraId="62CA83E5" w14:textId="0E32CBED" w:rsidR="00443B06" w:rsidRPr="00791C75" w:rsidRDefault="00443B06" w:rsidP="00C37DF7">
      <w:pPr>
        <w:spacing w:after="120" w:line="312" w:lineRule="auto"/>
        <w:jc w:val="both"/>
        <w:rPr>
          <w:rFonts w:ascii="Verdana" w:hAnsi="Verdana" w:cs="Tahoma"/>
          <w:color w:val="25303B"/>
          <w:sz w:val="20"/>
          <w:szCs w:val="20"/>
          <w:lang w:val="de-DE"/>
        </w:rPr>
      </w:pPr>
    </w:p>
    <w:p w14:paraId="0701F611" w14:textId="77777777" w:rsidR="00443B06" w:rsidRPr="00791C75" w:rsidRDefault="00443B06" w:rsidP="00C37DF7">
      <w:pPr>
        <w:spacing w:after="120" w:line="312" w:lineRule="auto"/>
        <w:jc w:val="both"/>
        <w:rPr>
          <w:rFonts w:ascii="Verdana" w:hAnsi="Verdana" w:cs="Tahoma"/>
          <w:color w:val="25303B"/>
          <w:sz w:val="20"/>
          <w:szCs w:val="20"/>
          <w:lang w:val="de-DE"/>
        </w:rPr>
      </w:pPr>
    </w:p>
    <w:p w14:paraId="7FFB4096" w14:textId="77777777" w:rsidR="00A44C76" w:rsidRPr="00791C75" w:rsidRDefault="00A44C76" w:rsidP="00C37DF7">
      <w:pPr>
        <w:spacing w:after="120" w:line="312" w:lineRule="auto"/>
        <w:jc w:val="both"/>
        <w:rPr>
          <w:rFonts w:ascii="Verdana" w:hAnsi="Verdana" w:cs="Tahoma"/>
          <w:b/>
          <w:bCs/>
          <w:color w:val="25303B"/>
          <w:sz w:val="20"/>
          <w:szCs w:val="20"/>
          <w:u w:val="single"/>
          <w:lang w:val="de-DE"/>
        </w:rPr>
      </w:pPr>
      <w:r w:rsidRPr="00791C75">
        <w:rPr>
          <w:rFonts w:ascii="Verdana" w:hAnsi="Verdana" w:cs="Tahoma"/>
          <w:b/>
          <w:bCs/>
          <w:color w:val="25303B"/>
          <w:sz w:val="20"/>
          <w:szCs w:val="20"/>
          <w:u w:val="single"/>
          <w:lang w:val="de-DE"/>
        </w:rPr>
        <w:t>Dienstleistung:</w:t>
      </w:r>
    </w:p>
    <w:p w14:paraId="64E9AC28" w14:textId="77777777" w:rsidR="00C37DF7" w:rsidRPr="00791C75" w:rsidRDefault="00A44C76" w:rsidP="00C37DF7">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Übernahme Daten aus Engineering Tools (z.B. ETS, …)</w:t>
      </w:r>
    </w:p>
    <w:p w14:paraId="737E697F" w14:textId="77777777" w:rsidR="00C37DF7" w:rsidRPr="00791C75" w:rsidRDefault="00A44C76" w:rsidP="00C37DF7">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Konfigurierung Server</w:t>
      </w:r>
    </w:p>
    <w:p w14:paraId="53A22DB6" w14:textId="77777777" w:rsidR="00C37DF7" w:rsidRPr="00791C75" w:rsidRDefault="00A44C76" w:rsidP="00C37DF7">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 xml:space="preserve">Erstellung von ….. </w:t>
      </w:r>
      <w:proofErr w:type="spellStart"/>
      <w:r w:rsidRPr="00791C75">
        <w:rPr>
          <w:rFonts w:ascii="Verdana" w:hAnsi="Verdana" w:cs="Tahoma"/>
          <w:color w:val="25303B"/>
          <w:sz w:val="20"/>
          <w:szCs w:val="20"/>
          <w:lang w:val="de-DE"/>
        </w:rPr>
        <w:t>NETx</w:t>
      </w:r>
      <w:proofErr w:type="spellEnd"/>
      <w:r w:rsidRPr="00791C75">
        <w:rPr>
          <w:rFonts w:ascii="Verdana" w:hAnsi="Verdana" w:cs="Tahoma"/>
          <w:color w:val="25303B"/>
          <w:sz w:val="20"/>
          <w:szCs w:val="20"/>
          <w:lang w:val="de-DE"/>
        </w:rPr>
        <w:t xml:space="preserve"> BMS Client Visualisierungen für vorgegebene Clients mit je  …..Seiten </w:t>
      </w:r>
    </w:p>
    <w:p w14:paraId="0FC093A2" w14:textId="77777777" w:rsidR="00C37DF7" w:rsidRPr="00791C75" w:rsidRDefault="00A44C76" w:rsidP="00C37DF7">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mit ca. …….Elementen auf Basis von definierten Grundrissen</w:t>
      </w:r>
    </w:p>
    <w:p w14:paraId="69EC72A2" w14:textId="77777777" w:rsidR="00C37DF7" w:rsidRPr="00791C75" w:rsidRDefault="00A44C76" w:rsidP="00C37DF7">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 xml:space="preserve">Erstellung von Funktionen in </w:t>
      </w:r>
      <w:r w:rsidR="00347870" w:rsidRPr="00791C75">
        <w:rPr>
          <w:rFonts w:ascii="Verdana" w:hAnsi="Verdana" w:cs="Tahoma"/>
          <w:color w:val="25303B"/>
          <w:sz w:val="20"/>
          <w:szCs w:val="20"/>
          <w:lang w:val="de-DE"/>
        </w:rPr>
        <w:t xml:space="preserve">Logik Editor oder </w:t>
      </w:r>
      <w:r w:rsidRPr="00791C75">
        <w:rPr>
          <w:rFonts w:ascii="Verdana" w:hAnsi="Verdana" w:cs="Tahoma"/>
          <w:color w:val="25303B"/>
          <w:sz w:val="20"/>
          <w:szCs w:val="20"/>
          <w:lang w:val="de-DE"/>
        </w:rPr>
        <w:t>Scriptsprache LUA</w:t>
      </w:r>
    </w:p>
    <w:p w14:paraId="2EF6A751" w14:textId="77777777" w:rsidR="00C37DF7" w:rsidRPr="00791C75" w:rsidRDefault="00A44C76" w:rsidP="00C37DF7">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Änderung eines Grundrisses in der Visualisierung</w:t>
      </w:r>
    </w:p>
    <w:p w14:paraId="477D8892" w14:textId="77777777" w:rsidR="00C37DF7" w:rsidRPr="00791C75" w:rsidRDefault="00A44C76" w:rsidP="00C37DF7">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Änderungen eines graphischen Elementes in der Visualisierung</w:t>
      </w:r>
    </w:p>
    <w:p w14:paraId="35ED2115" w14:textId="76D227A0" w:rsidR="00A44C76" w:rsidRPr="00791C75" w:rsidRDefault="00A44C76" w:rsidP="00C37DF7">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Entwicklung projektspezifischer Treiber, Schnittstellen und Modulen</w:t>
      </w:r>
    </w:p>
    <w:p w14:paraId="77471644" w14:textId="77777777" w:rsidR="005B5D15" w:rsidRPr="00791C75" w:rsidRDefault="005B5D15" w:rsidP="00C37DF7">
      <w:pPr>
        <w:spacing w:line="312" w:lineRule="auto"/>
        <w:jc w:val="both"/>
        <w:rPr>
          <w:rFonts w:ascii="Verdana" w:hAnsi="Verdana" w:cs="Tahoma"/>
          <w:color w:val="25303B"/>
          <w:sz w:val="20"/>
          <w:szCs w:val="20"/>
          <w:lang w:val="de-DE"/>
        </w:rPr>
      </w:pPr>
    </w:p>
    <w:p w14:paraId="540A1F28" w14:textId="77777777" w:rsidR="00A44C76" w:rsidRPr="00791C75" w:rsidRDefault="00A44C76" w:rsidP="00C37DF7">
      <w:pPr>
        <w:spacing w:after="120" w:line="312" w:lineRule="auto"/>
        <w:jc w:val="both"/>
        <w:rPr>
          <w:rFonts w:ascii="Verdana" w:hAnsi="Verdana" w:cs="Tahoma"/>
          <w:b/>
          <w:bCs/>
          <w:color w:val="25303B"/>
          <w:sz w:val="20"/>
          <w:szCs w:val="20"/>
          <w:u w:val="single"/>
          <w:lang w:val="de-DE"/>
        </w:rPr>
      </w:pPr>
      <w:r w:rsidRPr="00791C75">
        <w:rPr>
          <w:rFonts w:ascii="Verdana" w:hAnsi="Verdana" w:cs="Tahoma"/>
          <w:b/>
          <w:bCs/>
          <w:color w:val="25303B"/>
          <w:sz w:val="20"/>
          <w:szCs w:val="20"/>
          <w:u w:val="single"/>
          <w:lang w:val="de-DE"/>
        </w:rPr>
        <w:t>Systemvoraussetzungen</w:t>
      </w:r>
      <w:r w:rsidR="00197429" w:rsidRPr="00791C75">
        <w:rPr>
          <w:rFonts w:ascii="Verdana" w:hAnsi="Verdana" w:cs="Tahoma"/>
          <w:b/>
          <w:bCs/>
          <w:color w:val="25303B"/>
          <w:sz w:val="20"/>
          <w:szCs w:val="20"/>
          <w:u w:val="single"/>
          <w:lang w:val="de-DE"/>
        </w:rPr>
        <w:t>:</w:t>
      </w:r>
    </w:p>
    <w:p w14:paraId="235A2D21" w14:textId="77777777" w:rsidR="00A44C76" w:rsidRPr="00791C75" w:rsidRDefault="00A44C76" w:rsidP="00C37DF7">
      <w:pPr>
        <w:spacing w:after="120"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Folgende Betriebssysteme werden derzeit unterstützt:</w:t>
      </w:r>
    </w:p>
    <w:p w14:paraId="55821E88" w14:textId="77777777" w:rsidR="00C85786" w:rsidRPr="00791C75" w:rsidRDefault="00C85786" w:rsidP="00C85786">
      <w:pPr>
        <w:pStyle w:val="Listenabsatz"/>
        <w:spacing w:after="120" w:line="312" w:lineRule="auto"/>
        <w:jc w:val="both"/>
        <w:rPr>
          <w:rFonts w:ascii="Verdana" w:hAnsi="Verdana" w:cs="Tahoma"/>
          <w:color w:val="25303B"/>
          <w:sz w:val="20"/>
          <w:szCs w:val="20"/>
          <w:lang w:val="de-DE"/>
        </w:rPr>
      </w:pPr>
    </w:p>
    <w:p w14:paraId="7BDA358C" w14:textId="77777777" w:rsidR="00A44C76" w:rsidRPr="00791C75" w:rsidRDefault="00A44C76" w:rsidP="00C37DF7">
      <w:pPr>
        <w:pStyle w:val="Listenabsatz"/>
        <w:numPr>
          <w:ilvl w:val="0"/>
          <w:numId w:val="36"/>
        </w:numPr>
        <w:spacing w:after="120" w:line="312" w:lineRule="auto"/>
        <w:jc w:val="both"/>
        <w:rPr>
          <w:rFonts w:ascii="Verdana" w:hAnsi="Verdana" w:cs="Tahoma"/>
          <w:color w:val="25303B"/>
          <w:sz w:val="20"/>
          <w:szCs w:val="20"/>
        </w:rPr>
      </w:pPr>
      <w:r w:rsidRPr="00791C75">
        <w:rPr>
          <w:rFonts w:ascii="Verdana" w:hAnsi="Verdana" w:cs="Tahoma"/>
          <w:color w:val="25303B"/>
          <w:sz w:val="20"/>
          <w:szCs w:val="20"/>
        </w:rPr>
        <w:t xml:space="preserve">Microsoft Windows 2008 R2 Server </w:t>
      </w:r>
      <w:r w:rsidR="00C85786" w:rsidRPr="00791C75">
        <w:rPr>
          <w:rFonts w:ascii="Verdana" w:hAnsi="Verdana" w:cs="Tahoma"/>
          <w:color w:val="25303B"/>
          <w:sz w:val="20"/>
          <w:szCs w:val="20"/>
        </w:rPr>
        <w:t>32/</w:t>
      </w:r>
      <w:r w:rsidRPr="00791C75">
        <w:rPr>
          <w:rFonts w:ascii="Verdana" w:hAnsi="Verdana" w:cs="Tahoma"/>
          <w:color w:val="25303B"/>
          <w:sz w:val="20"/>
          <w:szCs w:val="20"/>
        </w:rPr>
        <w:t>64 bit</w:t>
      </w:r>
    </w:p>
    <w:p w14:paraId="7D453C82" w14:textId="77777777" w:rsidR="00A44C76" w:rsidRPr="00791C75" w:rsidRDefault="00A44C76" w:rsidP="00C37DF7">
      <w:pPr>
        <w:pStyle w:val="Listenabsatz"/>
        <w:numPr>
          <w:ilvl w:val="0"/>
          <w:numId w:val="36"/>
        </w:numPr>
        <w:spacing w:after="120" w:line="312" w:lineRule="auto"/>
        <w:jc w:val="both"/>
        <w:rPr>
          <w:rFonts w:ascii="Verdana" w:hAnsi="Verdana" w:cs="Tahoma"/>
          <w:color w:val="25303B"/>
          <w:sz w:val="20"/>
          <w:szCs w:val="20"/>
        </w:rPr>
      </w:pPr>
      <w:r w:rsidRPr="00791C75">
        <w:rPr>
          <w:rFonts w:ascii="Verdana" w:hAnsi="Verdana" w:cs="Tahoma"/>
          <w:color w:val="25303B"/>
          <w:sz w:val="20"/>
          <w:szCs w:val="20"/>
        </w:rPr>
        <w:t>Microsoft Windows 2012 Server 64 bit</w:t>
      </w:r>
    </w:p>
    <w:p w14:paraId="642F42C8" w14:textId="77777777" w:rsidR="00A44C76" w:rsidRPr="00791C75" w:rsidRDefault="00A44C76" w:rsidP="00C37DF7">
      <w:pPr>
        <w:pStyle w:val="Listenabsatz"/>
        <w:numPr>
          <w:ilvl w:val="0"/>
          <w:numId w:val="36"/>
        </w:numPr>
        <w:spacing w:after="120" w:line="312" w:lineRule="auto"/>
        <w:jc w:val="both"/>
        <w:rPr>
          <w:rFonts w:ascii="Verdana" w:hAnsi="Verdana" w:cs="Tahoma"/>
          <w:color w:val="25303B"/>
          <w:sz w:val="20"/>
          <w:szCs w:val="20"/>
        </w:rPr>
      </w:pPr>
      <w:r w:rsidRPr="00791C75">
        <w:rPr>
          <w:rFonts w:ascii="Verdana" w:hAnsi="Verdana" w:cs="Tahoma"/>
          <w:color w:val="25303B"/>
          <w:sz w:val="20"/>
          <w:szCs w:val="20"/>
        </w:rPr>
        <w:t>Microsoft Windows 2012 R2 Server 64 bit</w:t>
      </w:r>
    </w:p>
    <w:p w14:paraId="0421E0BB" w14:textId="77777777" w:rsidR="00C85786" w:rsidRPr="00791C75" w:rsidRDefault="00C85786" w:rsidP="00C37DF7">
      <w:pPr>
        <w:pStyle w:val="Listenabsatz"/>
        <w:numPr>
          <w:ilvl w:val="0"/>
          <w:numId w:val="36"/>
        </w:numPr>
        <w:spacing w:after="120" w:line="312" w:lineRule="auto"/>
        <w:jc w:val="both"/>
        <w:rPr>
          <w:rFonts w:ascii="Verdana" w:hAnsi="Verdana" w:cs="Tahoma"/>
          <w:color w:val="25303B"/>
          <w:sz w:val="20"/>
          <w:szCs w:val="20"/>
        </w:rPr>
      </w:pPr>
      <w:r w:rsidRPr="00791C75">
        <w:rPr>
          <w:rFonts w:ascii="Verdana" w:hAnsi="Verdana" w:cs="Tahoma"/>
          <w:color w:val="25303B"/>
          <w:sz w:val="20"/>
          <w:szCs w:val="20"/>
        </w:rPr>
        <w:t>Windows 2016 64 bit</w:t>
      </w:r>
    </w:p>
    <w:p w14:paraId="22B712E5" w14:textId="77777777" w:rsidR="00C85786" w:rsidRPr="00791C75" w:rsidRDefault="00C85786" w:rsidP="00C37DF7">
      <w:pPr>
        <w:pStyle w:val="Listenabsatz"/>
        <w:numPr>
          <w:ilvl w:val="0"/>
          <w:numId w:val="36"/>
        </w:numPr>
        <w:spacing w:after="120" w:line="312" w:lineRule="auto"/>
        <w:jc w:val="both"/>
        <w:rPr>
          <w:rFonts w:ascii="Verdana" w:hAnsi="Verdana" w:cs="Tahoma"/>
          <w:color w:val="25303B"/>
          <w:sz w:val="20"/>
          <w:szCs w:val="20"/>
        </w:rPr>
      </w:pPr>
      <w:r w:rsidRPr="00791C75">
        <w:rPr>
          <w:rFonts w:ascii="Verdana" w:hAnsi="Verdana" w:cs="Tahoma"/>
          <w:color w:val="25303B"/>
          <w:sz w:val="20"/>
          <w:szCs w:val="20"/>
        </w:rPr>
        <w:t>Windows Server 2019 64 bit</w:t>
      </w:r>
    </w:p>
    <w:p w14:paraId="239E6B08" w14:textId="21D6E204" w:rsidR="006C286B" w:rsidRPr="00791C75" w:rsidRDefault="006C286B" w:rsidP="00C37DF7">
      <w:pPr>
        <w:pStyle w:val="Listenabsatz"/>
        <w:numPr>
          <w:ilvl w:val="0"/>
          <w:numId w:val="36"/>
        </w:numPr>
        <w:spacing w:after="120" w:line="312" w:lineRule="auto"/>
        <w:jc w:val="both"/>
        <w:rPr>
          <w:rFonts w:ascii="Verdana" w:hAnsi="Verdana" w:cs="Tahoma"/>
          <w:color w:val="25303B"/>
          <w:sz w:val="20"/>
          <w:szCs w:val="20"/>
        </w:rPr>
      </w:pPr>
      <w:r w:rsidRPr="00791C75">
        <w:rPr>
          <w:rFonts w:ascii="Verdana" w:hAnsi="Verdana" w:cs="Tahoma"/>
          <w:color w:val="25303B"/>
          <w:sz w:val="20"/>
          <w:szCs w:val="20"/>
        </w:rPr>
        <w:t>Windows Server 2022 64 bit</w:t>
      </w:r>
    </w:p>
    <w:p w14:paraId="645C8E11" w14:textId="77777777" w:rsidR="00A44C76" w:rsidRPr="00791C75" w:rsidRDefault="00A44C76" w:rsidP="00C37DF7">
      <w:pPr>
        <w:pStyle w:val="Listenabsatz"/>
        <w:numPr>
          <w:ilvl w:val="0"/>
          <w:numId w:val="36"/>
        </w:numPr>
        <w:spacing w:after="120" w:line="312" w:lineRule="auto"/>
        <w:jc w:val="both"/>
        <w:rPr>
          <w:rFonts w:ascii="Verdana" w:hAnsi="Verdana" w:cs="Tahoma"/>
          <w:color w:val="25303B"/>
          <w:sz w:val="20"/>
          <w:szCs w:val="20"/>
        </w:rPr>
      </w:pPr>
      <w:r w:rsidRPr="00791C75">
        <w:rPr>
          <w:rFonts w:ascii="Verdana" w:hAnsi="Verdana" w:cs="Tahoma"/>
          <w:color w:val="25303B"/>
          <w:sz w:val="20"/>
          <w:szCs w:val="20"/>
        </w:rPr>
        <w:t>Windows 7 32/64 bit</w:t>
      </w:r>
    </w:p>
    <w:p w14:paraId="4DC308D4" w14:textId="77777777" w:rsidR="00A44C76" w:rsidRPr="00791C75" w:rsidRDefault="00A44C76" w:rsidP="00C37DF7">
      <w:pPr>
        <w:pStyle w:val="Listenabsatz"/>
        <w:numPr>
          <w:ilvl w:val="0"/>
          <w:numId w:val="36"/>
        </w:numPr>
        <w:spacing w:after="120" w:line="312" w:lineRule="auto"/>
        <w:jc w:val="both"/>
        <w:rPr>
          <w:rFonts w:ascii="Verdana" w:hAnsi="Verdana" w:cs="Tahoma"/>
          <w:color w:val="25303B"/>
          <w:sz w:val="20"/>
          <w:szCs w:val="20"/>
        </w:rPr>
      </w:pPr>
      <w:r w:rsidRPr="00791C75">
        <w:rPr>
          <w:rFonts w:ascii="Verdana" w:hAnsi="Verdana" w:cs="Tahoma"/>
          <w:color w:val="25303B"/>
          <w:sz w:val="20"/>
          <w:szCs w:val="20"/>
        </w:rPr>
        <w:t>Windows 8 64 bit</w:t>
      </w:r>
    </w:p>
    <w:p w14:paraId="4E368102" w14:textId="77777777" w:rsidR="00A44C76" w:rsidRPr="00791C75" w:rsidRDefault="00A44C76" w:rsidP="00C37DF7">
      <w:pPr>
        <w:pStyle w:val="Listenabsatz"/>
        <w:numPr>
          <w:ilvl w:val="0"/>
          <w:numId w:val="36"/>
        </w:numPr>
        <w:spacing w:after="120" w:line="312" w:lineRule="auto"/>
        <w:jc w:val="both"/>
        <w:rPr>
          <w:rFonts w:ascii="Verdana" w:hAnsi="Verdana" w:cs="Tahoma"/>
          <w:color w:val="25303B"/>
          <w:sz w:val="20"/>
          <w:szCs w:val="20"/>
        </w:rPr>
      </w:pPr>
      <w:r w:rsidRPr="00791C75">
        <w:rPr>
          <w:rFonts w:ascii="Verdana" w:hAnsi="Verdana" w:cs="Tahoma"/>
          <w:color w:val="25303B"/>
          <w:sz w:val="20"/>
          <w:szCs w:val="20"/>
        </w:rPr>
        <w:t>Windows 8.1 64 bit</w:t>
      </w:r>
    </w:p>
    <w:p w14:paraId="1C001B52" w14:textId="77777777" w:rsidR="00A44C76" w:rsidRPr="00791C75" w:rsidRDefault="00A44C76" w:rsidP="00C37DF7">
      <w:pPr>
        <w:pStyle w:val="Listenabsatz"/>
        <w:numPr>
          <w:ilvl w:val="0"/>
          <w:numId w:val="36"/>
        </w:numPr>
        <w:spacing w:after="120" w:line="312" w:lineRule="auto"/>
        <w:jc w:val="both"/>
        <w:rPr>
          <w:rFonts w:ascii="Verdana" w:hAnsi="Verdana" w:cs="Tahoma"/>
          <w:color w:val="25303B"/>
          <w:sz w:val="20"/>
          <w:szCs w:val="20"/>
        </w:rPr>
      </w:pPr>
      <w:r w:rsidRPr="00791C75">
        <w:rPr>
          <w:rFonts w:ascii="Verdana" w:hAnsi="Verdana" w:cs="Tahoma"/>
          <w:color w:val="25303B"/>
          <w:sz w:val="20"/>
          <w:szCs w:val="20"/>
        </w:rPr>
        <w:t>Windows 10</w:t>
      </w:r>
    </w:p>
    <w:p w14:paraId="4098DF32" w14:textId="3E610371" w:rsidR="006C286B" w:rsidRPr="00791C75" w:rsidRDefault="006C286B" w:rsidP="00C37DF7">
      <w:pPr>
        <w:pStyle w:val="Listenabsatz"/>
        <w:numPr>
          <w:ilvl w:val="0"/>
          <w:numId w:val="36"/>
        </w:numPr>
        <w:spacing w:after="120" w:line="312" w:lineRule="auto"/>
        <w:jc w:val="both"/>
        <w:rPr>
          <w:rFonts w:ascii="Verdana" w:hAnsi="Verdana" w:cs="Tahoma"/>
          <w:color w:val="25303B"/>
          <w:sz w:val="20"/>
          <w:szCs w:val="20"/>
        </w:rPr>
      </w:pPr>
      <w:r w:rsidRPr="00791C75">
        <w:rPr>
          <w:rFonts w:ascii="Verdana" w:hAnsi="Verdana" w:cs="Tahoma"/>
          <w:color w:val="25303B"/>
          <w:sz w:val="20"/>
          <w:szCs w:val="20"/>
        </w:rPr>
        <w:t>Windows 11</w:t>
      </w:r>
    </w:p>
    <w:p w14:paraId="4B24DA5A" w14:textId="77777777" w:rsidR="00C37DF7" w:rsidRPr="00791C75" w:rsidRDefault="00C37DF7" w:rsidP="00C37DF7">
      <w:pPr>
        <w:spacing w:after="120" w:line="312" w:lineRule="auto"/>
        <w:jc w:val="both"/>
        <w:rPr>
          <w:rFonts w:ascii="Verdana" w:hAnsi="Verdana" w:cs="Tahoma"/>
          <w:color w:val="25303B"/>
          <w:sz w:val="20"/>
          <w:szCs w:val="20"/>
          <w:u w:val="single"/>
          <w:lang w:val="de-DE"/>
        </w:rPr>
      </w:pPr>
    </w:p>
    <w:p w14:paraId="5FD9860F" w14:textId="77777777" w:rsidR="00A44C76" w:rsidRPr="00791C75" w:rsidRDefault="00C37DF7" w:rsidP="00C37DF7">
      <w:pPr>
        <w:spacing w:after="120" w:line="312" w:lineRule="auto"/>
        <w:jc w:val="both"/>
        <w:rPr>
          <w:rFonts w:ascii="Verdana" w:hAnsi="Verdana" w:cs="Tahoma"/>
          <w:b/>
          <w:bCs/>
          <w:color w:val="25303B"/>
          <w:sz w:val="20"/>
          <w:szCs w:val="20"/>
          <w:u w:val="single"/>
          <w:lang w:val="de-DE"/>
        </w:rPr>
      </w:pPr>
      <w:r w:rsidRPr="00791C75">
        <w:rPr>
          <w:rFonts w:ascii="Verdana" w:hAnsi="Verdana" w:cs="Tahoma"/>
          <w:b/>
          <w:bCs/>
          <w:color w:val="25303B"/>
          <w:sz w:val="20"/>
          <w:szCs w:val="20"/>
          <w:u w:val="single"/>
          <w:lang w:val="de-DE"/>
        </w:rPr>
        <w:t>Sonstige Voraussetzungen</w:t>
      </w:r>
      <w:r w:rsidR="00197429" w:rsidRPr="00791C75">
        <w:rPr>
          <w:rFonts w:ascii="Verdana" w:hAnsi="Verdana" w:cs="Tahoma"/>
          <w:b/>
          <w:bCs/>
          <w:color w:val="25303B"/>
          <w:sz w:val="20"/>
          <w:szCs w:val="20"/>
          <w:u w:val="single"/>
          <w:lang w:val="de-DE"/>
        </w:rPr>
        <w:t>:</w:t>
      </w:r>
    </w:p>
    <w:p w14:paraId="36F8E5B6" w14:textId="77777777" w:rsidR="00C37DF7" w:rsidRPr="00791C75" w:rsidRDefault="00A44C76" w:rsidP="00C37DF7">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 xml:space="preserve">.NET Framework: 3.5 </w:t>
      </w:r>
    </w:p>
    <w:p w14:paraId="05913F0D" w14:textId="77777777" w:rsidR="00A44C76" w:rsidRPr="00791C75" w:rsidRDefault="00A44C76" w:rsidP="00C37DF7">
      <w:pPr>
        <w:spacing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.NET Framework: 4.</w:t>
      </w:r>
      <w:r w:rsidR="00453388" w:rsidRPr="00791C75">
        <w:rPr>
          <w:rFonts w:ascii="Verdana" w:hAnsi="Verdana" w:cs="Tahoma"/>
          <w:color w:val="25303B"/>
          <w:sz w:val="20"/>
          <w:szCs w:val="20"/>
          <w:lang w:val="de-DE"/>
        </w:rPr>
        <w:t>7</w:t>
      </w:r>
      <w:r w:rsidRPr="00791C75">
        <w:rPr>
          <w:rFonts w:ascii="Verdana" w:hAnsi="Verdana" w:cs="Tahoma"/>
          <w:color w:val="25303B"/>
          <w:sz w:val="20"/>
          <w:szCs w:val="20"/>
          <w:lang w:val="de-DE"/>
        </w:rPr>
        <w:t xml:space="preserve"> oder höher</w:t>
      </w:r>
    </w:p>
    <w:p w14:paraId="302C9796" w14:textId="77777777" w:rsidR="00A44C76" w:rsidRDefault="00A44C76" w:rsidP="00C37DF7">
      <w:pPr>
        <w:spacing w:after="120" w:line="312" w:lineRule="auto"/>
        <w:jc w:val="both"/>
        <w:rPr>
          <w:rFonts w:ascii="Verdana" w:hAnsi="Verdana" w:cs="Tahoma"/>
          <w:color w:val="25303B"/>
          <w:sz w:val="20"/>
          <w:szCs w:val="20"/>
          <w:lang w:val="de-AT"/>
        </w:rPr>
      </w:pPr>
    </w:p>
    <w:p w14:paraId="285CF1F5" w14:textId="77777777" w:rsidR="008569A1" w:rsidRDefault="008569A1" w:rsidP="00C37DF7">
      <w:pPr>
        <w:spacing w:after="120" w:line="312" w:lineRule="auto"/>
        <w:jc w:val="both"/>
        <w:rPr>
          <w:rFonts w:ascii="Verdana" w:hAnsi="Verdana" w:cs="Tahoma"/>
          <w:color w:val="25303B"/>
          <w:sz w:val="20"/>
          <w:szCs w:val="20"/>
          <w:lang w:val="de-AT"/>
        </w:rPr>
      </w:pPr>
    </w:p>
    <w:p w14:paraId="7446E6B8" w14:textId="77777777" w:rsidR="008569A1" w:rsidRDefault="008569A1" w:rsidP="00C37DF7">
      <w:pPr>
        <w:spacing w:after="120" w:line="312" w:lineRule="auto"/>
        <w:jc w:val="both"/>
        <w:rPr>
          <w:rFonts w:ascii="Verdana" w:hAnsi="Verdana" w:cs="Tahoma"/>
          <w:color w:val="25303B"/>
          <w:sz w:val="20"/>
          <w:szCs w:val="20"/>
          <w:lang w:val="de-AT"/>
        </w:rPr>
      </w:pPr>
    </w:p>
    <w:p w14:paraId="37E0AB87" w14:textId="77777777" w:rsidR="008569A1" w:rsidRPr="00791C75" w:rsidRDefault="008569A1" w:rsidP="00C37DF7">
      <w:pPr>
        <w:spacing w:after="120" w:line="312" w:lineRule="auto"/>
        <w:jc w:val="both"/>
        <w:rPr>
          <w:rFonts w:ascii="Verdana" w:hAnsi="Verdana" w:cs="Tahoma"/>
          <w:color w:val="25303B"/>
          <w:sz w:val="20"/>
          <w:szCs w:val="20"/>
          <w:lang w:val="de-AT"/>
        </w:rPr>
      </w:pPr>
    </w:p>
    <w:p w14:paraId="39C0225F" w14:textId="77777777" w:rsidR="00A44C76" w:rsidRPr="00791C75" w:rsidRDefault="00197429" w:rsidP="00C37DF7">
      <w:pPr>
        <w:spacing w:after="120" w:line="312" w:lineRule="auto"/>
        <w:jc w:val="both"/>
        <w:rPr>
          <w:rFonts w:ascii="Verdana" w:hAnsi="Verdana" w:cs="Tahoma"/>
          <w:b/>
          <w:bCs/>
          <w:color w:val="25303B"/>
          <w:sz w:val="20"/>
          <w:szCs w:val="20"/>
          <w:u w:val="single"/>
          <w:lang w:val="de-DE"/>
        </w:rPr>
      </w:pPr>
      <w:r w:rsidRPr="00791C75">
        <w:rPr>
          <w:rFonts w:ascii="Verdana" w:hAnsi="Verdana" w:cs="Tahoma"/>
          <w:b/>
          <w:bCs/>
          <w:color w:val="25303B"/>
          <w:sz w:val="20"/>
          <w:szCs w:val="20"/>
          <w:u w:val="single"/>
          <w:lang w:val="de-DE"/>
        </w:rPr>
        <w:t>Hardwarevoraussetzungen:</w:t>
      </w:r>
    </w:p>
    <w:p w14:paraId="55772C79" w14:textId="73F64208" w:rsidR="006C286B" w:rsidRPr="00791C75" w:rsidRDefault="006C286B" w:rsidP="00C37DF7">
      <w:pPr>
        <w:spacing w:line="312" w:lineRule="auto"/>
        <w:jc w:val="both"/>
        <w:rPr>
          <w:rFonts w:ascii="Verdana" w:hAnsi="Verdana" w:cs="Tahoma"/>
          <w:sz w:val="20"/>
          <w:szCs w:val="20"/>
          <w:lang w:val="de-DE"/>
        </w:rPr>
      </w:pPr>
      <w:r w:rsidRPr="00791C75">
        <w:rPr>
          <w:rFonts w:ascii="Verdana" w:hAnsi="Verdana" w:cs="Tahoma"/>
          <w:sz w:val="20"/>
          <w:szCs w:val="20"/>
          <w:lang w:val="de-DE"/>
        </w:rPr>
        <w:t>Mindestanforderung (ohne Verwendung von SQL): 1.8 GHz Quad-Core, 16GB RAM, 100 GB Festplattenspeicher, mindestens Windows 10 oder Windows Server 2016 (Windows 11 oder Windows Server 2022 empfohlen)</w:t>
      </w:r>
    </w:p>
    <w:p w14:paraId="5023748B" w14:textId="77777777" w:rsidR="006C286B" w:rsidRPr="00791C75" w:rsidRDefault="006C286B" w:rsidP="00C37DF7">
      <w:pPr>
        <w:spacing w:line="312" w:lineRule="auto"/>
        <w:jc w:val="both"/>
        <w:rPr>
          <w:rFonts w:ascii="Verdana" w:hAnsi="Verdana" w:cs="Tahoma"/>
          <w:sz w:val="20"/>
          <w:szCs w:val="20"/>
          <w:lang w:val="de-DE"/>
        </w:rPr>
      </w:pPr>
    </w:p>
    <w:p w14:paraId="4A3464AB" w14:textId="589054AC" w:rsidR="006C286B" w:rsidRPr="00791C75" w:rsidRDefault="006C286B" w:rsidP="00C37DF7">
      <w:pPr>
        <w:spacing w:line="312" w:lineRule="auto"/>
        <w:jc w:val="both"/>
        <w:rPr>
          <w:rFonts w:ascii="Verdana" w:hAnsi="Verdana" w:cs="Tahoma"/>
          <w:sz w:val="20"/>
          <w:szCs w:val="20"/>
          <w:lang w:val="de-DE"/>
        </w:rPr>
      </w:pPr>
      <w:r w:rsidRPr="00791C75">
        <w:rPr>
          <w:rFonts w:ascii="Verdana" w:hAnsi="Verdana" w:cs="Tahoma"/>
          <w:sz w:val="20"/>
          <w:szCs w:val="20"/>
          <w:lang w:val="de-DE"/>
        </w:rPr>
        <w:t>Mindestanforderung (mit Verwendung von SQL): 1.8 GHz Quad-Core, 16GB RAM, 100 GB Festplattenspeicher + zusätzlicher SQL-Speicherplatz, High-Performance-SSD-Festplatte, mindestens Windows 10 oder Windows Server 2016 (Windows 11 oder Windows Server 2022 empfohlen)</w:t>
      </w:r>
    </w:p>
    <w:p w14:paraId="4AB4FBE2" w14:textId="77777777" w:rsidR="00A44C76" w:rsidRPr="00791C75" w:rsidRDefault="00A44C76" w:rsidP="00C37DF7">
      <w:pPr>
        <w:spacing w:after="120" w:line="312" w:lineRule="auto"/>
        <w:jc w:val="both"/>
        <w:rPr>
          <w:rFonts w:ascii="Verdana" w:hAnsi="Verdana" w:cs="Tahoma"/>
          <w:sz w:val="20"/>
          <w:szCs w:val="20"/>
          <w:lang w:val="de-DE"/>
        </w:rPr>
      </w:pPr>
    </w:p>
    <w:p w14:paraId="309DF5DC" w14:textId="77777777" w:rsidR="00A44C76" w:rsidRPr="00791C75" w:rsidRDefault="00A44C76" w:rsidP="00C37DF7">
      <w:pPr>
        <w:spacing w:after="120"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Folgende Servertypen sind erhältlich</w:t>
      </w:r>
      <w:r w:rsidR="00966122" w:rsidRPr="00791C75">
        <w:rPr>
          <w:rFonts w:ascii="Verdana" w:hAnsi="Verdana" w:cs="Tahoma"/>
          <w:color w:val="25303B"/>
          <w:sz w:val="20"/>
          <w:szCs w:val="20"/>
          <w:lang w:val="de-DE"/>
        </w:rPr>
        <w:t>:</w:t>
      </w:r>
    </w:p>
    <w:p w14:paraId="36EDBB16" w14:textId="77777777" w:rsidR="00C37DF7" w:rsidRPr="00791C75" w:rsidRDefault="00C37DF7" w:rsidP="00C37DF7">
      <w:pPr>
        <w:spacing w:after="120" w:line="312" w:lineRule="auto"/>
        <w:ind w:right="566"/>
        <w:jc w:val="both"/>
        <w:rPr>
          <w:rFonts w:ascii="Verdana" w:hAnsi="Verdana" w:cs="Tahoma"/>
          <w:sz w:val="20"/>
          <w:szCs w:val="20"/>
          <w:lang w:val="de-DE"/>
        </w:rPr>
      </w:pPr>
    </w:p>
    <w:tbl>
      <w:tblPr>
        <w:tblpPr w:leftFromText="141" w:rightFromText="141" w:vertAnchor="text" w:horzAnchor="margin" w:tblpY="53"/>
        <w:tblW w:w="9634" w:type="dxa"/>
        <w:tblCellMar>
          <w:left w:w="70" w:type="dxa"/>
          <w:right w:w="70" w:type="dxa"/>
        </w:tblCellMar>
        <w:tblLook w:val="04A0" w:firstRow="1" w:lastRow="0" w:firstColumn="1" w:lastColumn="0" w:noHBand="0" w:noVBand="1"/>
      </w:tblPr>
      <w:tblGrid>
        <w:gridCol w:w="2279"/>
        <w:gridCol w:w="2534"/>
        <w:gridCol w:w="2369"/>
        <w:gridCol w:w="2452"/>
      </w:tblGrid>
      <w:tr w:rsidR="00C37DF7" w:rsidRPr="00791C75" w14:paraId="439EB12C" w14:textId="77777777" w:rsidTr="007B05CB">
        <w:trPr>
          <w:trHeight w:val="690"/>
        </w:trPr>
        <w:tc>
          <w:tcPr>
            <w:tcW w:w="2279" w:type="dxa"/>
            <w:tcBorders>
              <w:top w:val="single" w:sz="4" w:space="0" w:color="000000"/>
              <w:left w:val="single" w:sz="4" w:space="0" w:color="000000"/>
              <w:bottom w:val="single" w:sz="4" w:space="0" w:color="000000"/>
              <w:right w:val="single" w:sz="4" w:space="0" w:color="000000"/>
            </w:tcBorders>
            <w:shd w:val="clear" w:color="auto" w:fill="477992"/>
            <w:vAlign w:val="center"/>
            <w:hideMark/>
          </w:tcPr>
          <w:p w14:paraId="592EFD61" w14:textId="77777777" w:rsidR="00C37DF7" w:rsidRPr="00791C75" w:rsidRDefault="00C37DF7" w:rsidP="007B05CB">
            <w:pPr>
              <w:spacing w:before="120" w:after="120" w:line="312" w:lineRule="auto"/>
              <w:ind w:right="567"/>
              <w:rPr>
                <w:rFonts w:ascii="Verdana" w:hAnsi="Verdana" w:cs="Tahoma"/>
                <w:b/>
                <w:color w:val="FFFFFF" w:themeColor="background1"/>
                <w:sz w:val="20"/>
                <w:szCs w:val="20"/>
              </w:rPr>
            </w:pPr>
            <w:r w:rsidRPr="00791C75">
              <w:rPr>
                <w:rFonts w:ascii="Verdana" w:hAnsi="Verdana" w:cs="Tahoma"/>
                <w:b/>
                <w:color w:val="FFFFFF" w:themeColor="background1"/>
                <w:sz w:val="20"/>
                <w:szCs w:val="20"/>
              </w:rPr>
              <w:t>Software</w:t>
            </w:r>
          </w:p>
        </w:tc>
        <w:tc>
          <w:tcPr>
            <w:tcW w:w="2394" w:type="dxa"/>
            <w:tcBorders>
              <w:top w:val="single" w:sz="4" w:space="0" w:color="000000"/>
              <w:left w:val="nil"/>
              <w:bottom w:val="single" w:sz="4" w:space="0" w:color="000000"/>
              <w:right w:val="single" w:sz="4" w:space="0" w:color="000000"/>
            </w:tcBorders>
            <w:shd w:val="clear" w:color="auto" w:fill="477992"/>
            <w:vAlign w:val="center"/>
            <w:hideMark/>
          </w:tcPr>
          <w:p w14:paraId="7ABB4987" w14:textId="77777777" w:rsidR="00C37DF7" w:rsidRPr="00791C75" w:rsidRDefault="00C37DF7" w:rsidP="007B05CB">
            <w:pPr>
              <w:spacing w:before="120" w:after="120" w:line="312" w:lineRule="auto"/>
              <w:ind w:right="567"/>
              <w:rPr>
                <w:rFonts w:ascii="Verdana" w:hAnsi="Verdana" w:cs="Tahoma"/>
                <w:b/>
                <w:color w:val="FFFFFF" w:themeColor="background1"/>
                <w:sz w:val="20"/>
                <w:szCs w:val="20"/>
              </w:rPr>
            </w:pPr>
            <w:proofErr w:type="spellStart"/>
            <w:r w:rsidRPr="00791C75">
              <w:rPr>
                <w:rFonts w:ascii="Verdana" w:hAnsi="Verdana" w:cs="Tahoma"/>
                <w:b/>
                <w:color w:val="FFFFFF" w:themeColor="background1"/>
                <w:sz w:val="20"/>
                <w:szCs w:val="20"/>
              </w:rPr>
              <w:t>Produkt</w:t>
            </w:r>
            <w:proofErr w:type="spellEnd"/>
            <w:r w:rsidRPr="00791C75">
              <w:rPr>
                <w:rFonts w:ascii="Verdana" w:hAnsi="Verdana" w:cs="Tahoma"/>
                <w:b/>
                <w:color w:val="FFFFFF" w:themeColor="background1"/>
                <w:sz w:val="20"/>
                <w:szCs w:val="20"/>
              </w:rPr>
              <w:t xml:space="preserve"> ID</w:t>
            </w:r>
          </w:p>
        </w:tc>
        <w:tc>
          <w:tcPr>
            <w:tcW w:w="2410" w:type="dxa"/>
            <w:tcBorders>
              <w:top w:val="single" w:sz="4" w:space="0" w:color="000000"/>
              <w:left w:val="nil"/>
              <w:bottom w:val="single" w:sz="4" w:space="0" w:color="000000"/>
              <w:right w:val="single" w:sz="4" w:space="0" w:color="000000"/>
            </w:tcBorders>
            <w:shd w:val="clear" w:color="auto" w:fill="477992"/>
            <w:vAlign w:val="center"/>
            <w:hideMark/>
          </w:tcPr>
          <w:p w14:paraId="7E00B155" w14:textId="77777777" w:rsidR="00C37DF7" w:rsidRPr="00791C75" w:rsidRDefault="00C37DF7" w:rsidP="00C37DF7">
            <w:pPr>
              <w:spacing w:before="120" w:after="120" w:line="312" w:lineRule="auto"/>
              <w:ind w:right="567"/>
              <w:rPr>
                <w:rFonts w:ascii="Verdana" w:hAnsi="Verdana" w:cs="Tahoma"/>
                <w:b/>
                <w:color w:val="FFFFFF" w:themeColor="background1"/>
                <w:sz w:val="20"/>
                <w:szCs w:val="20"/>
              </w:rPr>
            </w:pPr>
            <w:r w:rsidRPr="00791C75">
              <w:rPr>
                <w:rFonts w:ascii="Verdana" w:hAnsi="Verdana" w:cs="Tahoma"/>
                <w:b/>
                <w:color w:val="FFFFFF" w:themeColor="background1"/>
                <w:sz w:val="20"/>
                <w:szCs w:val="20"/>
              </w:rPr>
              <w:t xml:space="preserve">Max. </w:t>
            </w:r>
            <w:proofErr w:type="spellStart"/>
            <w:r w:rsidRPr="00791C75">
              <w:rPr>
                <w:rFonts w:ascii="Verdana" w:hAnsi="Verdana" w:cs="Tahoma"/>
                <w:b/>
                <w:color w:val="FFFFFF" w:themeColor="background1"/>
                <w:sz w:val="20"/>
                <w:szCs w:val="20"/>
              </w:rPr>
              <w:t>Datenpunkte</w:t>
            </w:r>
            <w:proofErr w:type="spellEnd"/>
          </w:p>
        </w:tc>
        <w:tc>
          <w:tcPr>
            <w:tcW w:w="2551" w:type="dxa"/>
            <w:tcBorders>
              <w:top w:val="single" w:sz="4" w:space="0" w:color="000000"/>
              <w:left w:val="nil"/>
              <w:bottom w:val="single" w:sz="4" w:space="0" w:color="000000"/>
              <w:right w:val="single" w:sz="4" w:space="0" w:color="000000"/>
            </w:tcBorders>
            <w:shd w:val="clear" w:color="auto" w:fill="477992"/>
            <w:vAlign w:val="center"/>
            <w:hideMark/>
          </w:tcPr>
          <w:p w14:paraId="7B9FFC4B" w14:textId="77777777" w:rsidR="00C37DF7" w:rsidRPr="00791C75" w:rsidRDefault="00C37DF7" w:rsidP="00C37DF7">
            <w:pPr>
              <w:spacing w:before="120" w:after="120" w:line="312" w:lineRule="auto"/>
              <w:ind w:right="567"/>
              <w:rPr>
                <w:rFonts w:ascii="Verdana" w:hAnsi="Verdana" w:cs="Tahoma"/>
                <w:b/>
                <w:color w:val="FFFFFF" w:themeColor="background1"/>
                <w:sz w:val="20"/>
                <w:szCs w:val="20"/>
                <w:lang w:val="de-DE"/>
              </w:rPr>
            </w:pPr>
            <w:proofErr w:type="spellStart"/>
            <w:r w:rsidRPr="00791C75">
              <w:rPr>
                <w:rFonts w:ascii="Verdana" w:hAnsi="Verdana" w:cs="Tahoma"/>
                <w:b/>
                <w:color w:val="FFFFFF" w:themeColor="background1"/>
                <w:sz w:val="20"/>
                <w:szCs w:val="20"/>
                <w:lang w:val="de-DE"/>
              </w:rPr>
              <w:t>NETx</w:t>
            </w:r>
            <w:proofErr w:type="spellEnd"/>
            <w:r w:rsidRPr="00791C75">
              <w:rPr>
                <w:rFonts w:ascii="Verdana" w:hAnsi="Verdana" w:cs="Tahoma"/>
                <w:b/>
                <w:color w:val="FFFFFF" w:themeColor="background1"/>
                <w:sz w:val="20"/>
                <w:szCs w:val="20"/>
                <w:lang w:val="de-DE"/>
              </w:rPr>
              <w:t xml:space="preserve"> BMS Client Lizenzen inkludiert*</w:t>
            </w:r>
          </w:p>
        </w:tc>
      </w:tr>
      <w:tr w:rsidR="00C37DF7" w:rsidRPr="00791C75" w14:paraId="17AB1228" w14:textId="77777777" w:rsidTr="007B05CB">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39FFBC6D"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HOME</w:t>
            </w:r>
          </w:p>
        </w:tc>
        <w:tc>
          <w:tcPr>
            <w:tcW w:w="2394" w:type="dxa"/>
            <w:tcBorders>
              <w:top w:val="nil"/>
              <w:left w:val="nil"/>
              <w:bottom w:val="single" w:sz="4" w:space="0" w:color="000000"/>
              <w:right w:val="single" w:sz="4" w:space="0" w:color="000000"/>
            </w:tcBorders>
            <w:shd w:val="clear" w:color="auto" w:fill="auto"/>
            <w:vAlign w:val="center"/>
            <w:hideMark/>
          </w:tcPr>
          <w:p w14:paraId="22EC7A77"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S12.04.0.00.0001</w:t>
            </w:r>
          </w:p>
        </w:tc>
        <w:tc>
          <w:tcPr>
            <w:tcW w:w="2410" w:type="dxa"/>
            <w:tcBorders>
              <w:top w:val="nil"/>
              <w:left w:val="nil"/>
              <w:bottom w:val="single" w:sz="4" w:space="0" w:color="000000"/>
              <w:right w:val="single" w:sz="4" w:space="0" w:color="000000"/>
            </w:tcBorders>
            <w:shd w:val="clear" w:color="auto" w:fill="auto"/>
            <w:vAlign w:val="center"/>
            <w:hideMark/>
          </w:tcPr>
          <w:p w14:paraId="6522EB0A"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500</w:t>
            </w:r>
          </w:p>
        </w:tc>
        <w:tc>
          <w:tcPr>
            <w:tcW w:w="2551" w:type="dxa"/>
            <w:tcBorders>
              <w:top w:val="nil"/>
              <w:left w:val="nil"/>
              <w:bottom w:val="single" w:sz="4" w:space="0" w:color="000000"/>
              <w:right w:val="single" w:sz="4" w:space="0" w:color="000000"/>
            </w:tcBorders>
            <w:shd w:val="clear" w:color="auto" w:fill="auto"/>
            <w:vAlign w:val="center"/>
            <w:hideMark/>
          </w:tcPr>
          <w:p w14:paraId="079FC73D"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2</w:t>
            </w:r>
          </w:p>
        </w:tc>
      </w:tr>
      <w:tr w:rsidR="006C286B" w:rsidRPr="00791C75" w14:paraId="3E080B2C" w14:textId="77777777" w:rsidTr="007B05CB">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tcPr>
          <w:p w14:paraId="79DDE699" w14:textId="2E2550C7" w:rsidR="006C286B" w:rsidRPr="00791C75" w:rsidRDefault="006C286B"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SMALL</w:t>
            </w:r>
          </w:p>
        </w:tc>
        <w:tc>
          <w:tcPr>
            <w:tcW w:w="2394" w:type="dxa"/>
            <w:tcBorders>
              <w:top w:val="nil"/>
              <w:left w:val="nil"/>
              <w:bottom w:val="single" w:sz="4" w:space="0" w:color="000000"/>
              <w:right w:val="single" w:sz="4" w:space="0" w:color="000000"/>
            </w:tcBorders>
            <w:shd w:val="clear" w:color="auto" w:fill="auto"/>
            <w:vAlign w:val="center"/>
          </w:tcPr>
          <w:p w14:paraId="50E46D53" w14:textId="4E0660AA" w:rsidR="006C286B" w:rsidRPr="00791C75" w:rsidRDefault="006C286B"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S12.04.0.00.0007</w:t>
            </w:r>
          </w:p>
        </w:tc>
        <w:tc>
          <w:tcPr>
            <w:tcW w:w="2410" w:type="dxa"/>
            <w:tcBorders>
              <w:top w:val="nil"/>
              <w:left w:val="nil"/>
              <w:bottom w:val="single" w:sz="4" w:space="0" w:color="000000"/>
              <w:right w:val="single" w:sz="4" w:space="0" w:color="000000"/>
            </w:tcBorders>
            <w:shd w:val="clear" w:color="auto" w:fill="auto"/>
            <w:vAlign w:val="center"/>
          </w:tcPr>
          <w:p w14:paraId="6642D8CD" w14:textId="22EAA3AC" w:rsidR="006C286B" w:rsidRPr="00791C75" w:rsidRDefault="006C286B"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1.000</w:t>
            </w:r>
          </w:p>
        </w:tc>
        <w:tc>
          <w:tcPr>
            <w:tcW w:w="2551" w:type="dxa"/>
            <w:tcBorders>
              <w:top w:val="nil"/>
              <w:left w:val="nil"/>
              <w:bottom w:val="single" w:sz="4" w:space="0" w:color="000000"/>
              <w:right w:val="single" w:sz="4" w:space="0" w:color="000000"/>
            </w:tcBorders>
            <w:shd w:val="clear" w:color="auto" w:fill="auto"/>
            <w:vAlign w:val="center"/>
          </w:tcPr>
          <w:p w14:paraId="2D840D89" w14:textId="1E95B4A2" w:rsidR="006C286B" w:rsidRPr="00791C75" w:rsidRDefault="006C286B"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2</w:t>
            </w:r>
          </w:p>
        </w:tc>
      </w:tr>
      <w:tr w:rsidR="00C37DF7" w:rsidRPr="00791C75" w14:paraId="2A233A7E" w14:textId="77777777" w:rsidTr="007B05CB">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18E43557"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BASIC</w:t>
            </w:r>
          </w:p>
        </w:tc>
        <w:tc>
          <w:tcPr>
            <w:tcW w:w="2394" w:type="dxa"/>
            <w:tcBorders>
              <w:top w:val="nil"/>
              <w:left w:val="nil"/>
              <w:bottom w:val="single" w:sz="4" w:space="0" w:color="000000"/>
              <w:right w:val="single" w:sz="4" w:space="0" w:color="000000"/>
            </w:tcBorders>
            <w:shd w:val="clear" w:color="auto" w:fill="auto"/>
            <w:vAlign w:val="center"/>
            <w:hideMark/>
          </w:tcPr>
          <w:p w14:paraId="05DF15EA"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S12.04.0.00.0002</w:t>
            </w:r>
          </w:p>
        </w:tc>
        <w:tc>
          <w:tcPr>
            <w:tcW w:w="2410" w:type="dxa"/>
            <w:tcBorders>
              <w:top w:val="nil"/>
              <w:left w:val="nil"/>
              <w:bottom w:val="single" w:sz="4" w:space="0" w:color="000000"/>
              <w:right w:val="single" w:sz="4" w:space="0" w:color="000000"/>
            </w:tcBorders>
            <w:shd w:val="clear" w:color="auto" w:fill="auto"/>
            <w:vAlign w:val="center"/>
            <w:hideMark/>
          </w:tcPr>
          <w:p w14:paraId="5A58542D"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2</w:t>
            </w:r>
            <w:r w:rsidR="00C0330F" w:rsidRPr="00791C75">
              <w:rPr>
                <w:rFonts w:ascii="Verdana" w:hAnsi="Verdana" w:cs="Tahoma"/>
                <w:sz w:val="20"/>
                <w:szCs w:val="20"/>
              </w:rPr>
              <w:t>.</w:t>
            </w:r>
            <w:r w:rsidR="00C37DF7" w:rsidRPr="00791C75">
              <w:rPr>
                <w:rFonts w:ascii="Verdana" w:hAnsi="Verdana" w:cs="Tahoma"/>
                <w:sz w:val="20"/>
                <w:szCs w:val="20"/>
              </w:rPr>
              <w:t>000</w:t>
            </w:r>
          </w:p>
        </w:tc>
        <w:tc>
          <w:tcPr>
            <w:tcW w:w="2551" w:type="dxa"/>
            <w:tcBorders>
              <w:top w:val="nil"/>
              <w:left w:val="nil"/>
              <w:bottom w:val="single" w:sz="4" w:space="0" w:color="000000"/>
              <w:right w:val="single" w:sz="4" w:space="0" w:color="000000"/>
            </w:tcBorders>
            <w:shd w:val="clear" w:color="auto" w:fill="auto"/>
            <w:vAlign w:val="center"/>
            <w:hideMark/>
          </w:tcPr>
          <w:p w14:paraId="09A21599"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2</w:t>
            </w:r>
          </w:p>
        </w:tc>
      </w:tr>
      <w:tr w:rsidR="00C37DF7" w:rsidRPr="00791C75" w14:paraId="695CBB57" w14:textId="77777777" w:rsidTr="007B05CB">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2487B82F"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STANDARD</w:t>
            </w:r>
          </w:p>
        </w:tc>
        <w:tc>
          <w:tcPr>
            <w:tcW w:w="2394" w:type="dxa"/>
            <w:tcBorders>
              <w:top w:val="nil"/>
              <w:left w:val="nil"/>
              <w:bottom w:val="single" w:sz="4" w:space="0" w:color="000000"/>
              <w:right w:val="single" w:sz="4" w:space="0" w:color="000000"/>
            </w:tcBorders>
            <w:shd w:val="clear" w:color="auto" w:fill="auto"/>
            <w:vAlign w:val="center"/>
            <w:hideMark/>
          </w:tcPr>
          <w:p w14:paraId="05B1B6B3"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S12.04.0.00.0003</w:t>
            </w:r>
          </w:p>
        </w:tc>
        <w:tc>
          <w:tcPr>
            <w:tcW w:w="2410" w:type="dxa"/>
            <w:tcBorders>
              <w:top w:val="nil"/>
              <w:left w:val="nil"/>
              <w:bottom w:val="single" w:sz="4" w:space="0" w:color="000000"/>
              <w:right w:val="single" w:sz="4" w:space="0" w:color="000000"/>
            </w:tcBorders>
            <w:shd w:val="clear" w:color="auto" w:fill="auto"/>
            <w:vAlign w:val="center"/>
            <w:hideMark/>
          </w:tcPr>
          <w:p w14:paraId="0DBA996B" w14:textId="77777777" w:rsidR="00C37DF7" w:rsidRPr="00791C75" w:rsidRDefault="004448BD" w:rsidP="00C0330F">
            <w:pPr>
              <w:spacing w:before="60" w:after="60" w:line="312" w:lineRule="auto"/>
              <w:ind w:right="567"/>
              <w:jc w:val="both"/>
              <w:rPr>
                <w:rFonts w:ascii="Verdana" w:hAnsi="Verdana" w:cs="Tahoma"/>
                <w:sz w:val="20"/>
                <w:szCs w:val="20"/>
              </w:rPr>
            </w:pPr>
            <w:r w:rsidRPr="00791C75">
              <w:rPr>
                <w:rFonts w:ascii="Verdana" w:hAnsi="Verdana" w:cs="Tahoma"/>
                <w:sz w:val="20"/>
                <w:szCs w:val="20"/>
              </w:rPr>
              <w:t>5.000</w:t>
            </w:r>
          </w:p>
        </w:tc>
        <w:tc>
          <w:tcPr>
            <w:tcW w:w="2551" w:type="dxa"/>
            <w:tcBorders>
              <w:top w:val="nil"/>
              <w:left w:val="nil"/>
              <w:bottom w:val="single" w:sz="4" w:space="0" w:color="000000"/>
              <w:right w:val="single" w:sz="4" w:space="0" w:color="000000"/>
            </w:tcBorders>
            <w:shd w:val="clear" w:color="auto" w:fill="auto"/>
            <w:vAlign w:val="center"/>
            <w:hideMark/>
          </w:tcPr>
          <w:p w14:paraId="4A9C4DAD"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2</w:t>
            </w:r>
          </w:p>
        </w:tc>
      </w:tr>
      <w:tr w:rsidR="00C37DF7" w:rsidRPr="00791C75" w14:paraId="17738DD6" w14:textId="77777777" w:rsidTr="007B05CB">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258BDC1D" w14:textId="77777777" w:rsidR="00C37DF7" w:rsidRPr="00791C75" w:rsidRDefault="00C37DF7"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lang w:val="de-DE"/>
              </w:rPr>
              <w:t>PROFESSIONAL</w:t>
            </w:r>
          </w:p>
        </w:tc>
        <w:tc>
          <w:tcPr>
            <w:tcW w:w="2394" w:type="dxa"/>
            <w:tcBorders>
              <w:top w:val="nil"/>
              <w:left w:val="nil"/>
              <w:bottom w:val="single" w:sz="4" w:space="0" w:color="000000"/>
              <w:right w:val="single" w:sz="4" w:space="0" w:color="000000"/>
            </w:tcBorders>
            <w:shd w:val="clear" w:color="auto" w:fill="auto"/>
            <w:vAlign w:val="center"/>
            <w:hideMark/>
          </w:tcPr>
          <w:p w14:paraId="01880068"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S12.04.0.00.0004</w:t>
            </w:r>
          </w:p>
        </w:tc>
        <w:tc>
          <w:tcPr>
            <w:tcW w:w="2410" w:type="dxa"/>
            <w:tcBorders>
              <w:top w:val="nil"/>
              <w:left w:val="nil"/>
              <w:bottom w:val="single" w:sz="4" w:space="0" w:color="000000"/>
              <w:right w:val="single" w:sz="4" w:space="0" w:color="000000"/>
            </w:tcBorders>
            <w:shd w:val="clear" w:color="auto" w:fill="auto"/>
            <w:vAlign w:val="center"/>
            <w:hideMark/>
          </w:tcPr>
          <w:p w14:paraId="59844E47" w14:textId="77777777" w:rsidR="00C37DF7" w:rsidRPr="00791C75" w:rsidRDefault="00C0330F"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10.</w:t>
            </w:r>
            <w:r w:rsidR="00C37DF7" w:rsidRPr="00791C75">
              <w:rPr>
                <w:rFonts w:ascii="Verdana" w:hAnsi="Verdana" w:cs="Tahoma"/>
                <w:sz w:val="20"/>
                <w:szCs w:val="20"/>
              </w:rPr>
              <w:t>000</w:t>
            </w:r>
          </w:p>
        </w:tc>
        <w:tc>
          <w:tcPr>
            <w:tcW w:w="2551" w:type="dxa"/>
            <w:tcBorders>
              <w:top w:val="nil"/>
              <w:left w:val="nil"/>
              <w:bottom w:val="single" w:sz="4" w:space="0" w:color="000000"/>
              <w:right w:val="single" w:sz="4" w:space="0" w:color="000000"/>
            </w:tcBorders>
            <w:shd w:val="clear" w:color="auto" w:fill="auto"/>
            <w:vAlign w:val="center"/>
            <w:hideMark/>
          </w:tcPr>
          <w:p w14:paraId="43BBD1FC"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3</w:t>
            </w:r>
          </w:p>
        </w:tc>
      </w:tr>
      <w:tr w:rsidR="00C37DF7" w:rsidRPr="00791C75" w14:paraId="219DCC5B" w14:textId="77777777" w:rsidTr="007B05CB">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471503B0" w14:textId="77777777" w:rsidR="00C37DF7" w:rsidRPr="00791C75" w:rsidRDefault="00C37DF7"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lang w:val="de-DE"/>
              </w:rPr>
              <w:t>ENTERPRISE</w:t>
            </w:r>
          </w:p>
        </w:tc>
        <w:tc>
          <w:tcPr>
            <w:tcW w:w="2394" w:type="dxa"/>
            <w:tcBorders>
              <w:top w:val="nil"/>
              <w:left w:val="nil"/>
              <w:bottom w:val="single" w:sz="4" w:space="0" w:color="000000"/>
              <w:right w:val="single" w:sz="4" w:space="0" w:color="000000"/>
            </w:tcBorders>
            <w:shd w:val="clear" w:color="auto" w:fill="auto"/>
            <w:vAlign w:val="center"/>
            <w:hideMark/>
          </w:tcPr>
          <w:p w14:paraId="0C3B5294"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S12.04.0.00.0005</w:t>
            </w:r>
          </w:p>
        </w:tc>
        <w:tc>
          <w:tcPr>
            <w:tcW w:w="2410" w:type="dxa"/>
            <w:tcBorders>
              <w:top w:val="nil"/>
              <w:left w:val="nil"/>
              <w:bottom w:val="single" w:sz="4" w:space="0" w:color="000000"/>
              <w:right w:val="single" w:sz="4" w:space="0" w:color="000000"/>
            </w:tcBorders>
            <w:shd w:val="clear" w:color="auto" w:fill="auto"/>
            <w:vAlign w:val="center"/>
            <w:hideMark/>
          </w:tcPr>
          <w:p w14:paraId="5ADBB0DC" w14:textId="77777777" w:rsidR="00C37DF7" w:rsidRPr="00791C75" w:rsidRDefault="00C0330F"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2</w:t>
            </w:r>
            <w:r w:rsidR="004448BD" w:rsidRPr="00791C75">
              <w:rPr>
                <w:rFonts w:ascii="Verdana" w:hAnsi="Verdana" w:cs="Tahoma"/>
                <w:sz w:val="20"/>
                <w:szCs w:val="20"/>
              </w:rPr>
              <w:t>0</w:t>
            </w:r>
            <w:r w:rsidRPr="00791C75">
              <w:rPr>
                <w:rFonts w:ascii="Verdana" w:hAnsi="Verdana" w:cs="Tahoma"/>
                <w:sz w:val="20"/>
                <w:szCs w:val="20"/>
              </w:rPr>
              <w:t>.</w:t>
            </w:r>
            <w:r w:rsidR="00C37DF7" w:rsidRPr="00791C75">
              <w:rPr>
                <w:rFonts w:ascii="Verdana" w:hAnsi="Verdana" w:cs="Tahoma"/>
                <w:sz w:val="20"/>
                <w:szCs w:val="20"/>
              </w:rPr>
              <w:t>000</w:t>
            </w:r>
          </w:p>
        </w:tc>
        <w:tc>
          <w:tcPr>
            <w:tcW w:w="2551" w:type="dxa"/>
            <w:tcBorders>
              <w:top w:val="nil"/>
              <w:left w:val="nil"/>
              <w:bottom w:val="single" w:sz="4" w:space="0" w:color="000000"/>
              <w:right w:val="single" w:sz="4" w:space="0" w:color="000000"/>
            </w:tcBorders>
            <w:shd w:val="clear" w:color="auto" w:fill="auto"/>
            <w:vAlign w:val="center"/>
            <w:hideMark/>
          </w:tcPr>
          <w:p w14:paraId="391CD17F" w14:textId="77777777" w:rsidR="00C37DF7" w:rsidRPr="00791C75" w:rsidRDefault="004448BD" w:rsidP="007B05CB">
            <w:pPr>
              <w:spacing w:before="60" w:after="60" w:line="312" w:lineRule="auto"/>
              <w:ind w:right="567"/>
              <w:jc w:val="both"/>
              <w:rPr>
                <w:rFonts w:ascii="Verdana" w:hAnsi="Verdana" w:cs="Tahoma"/>
                <w:sz w:val="20"/>
                <w:szCs w:val="20"/>
              </w:rPr>
            </w:pPr>
            <w:r w:rsidRPr="00791C75">
              <w:rPr>
                <w:rFonts w:ascii="Verdana" w:hAnsi="Verdana" w:cs="Tahoma"/>
                <w:sz w:val="20"/>
                <w:szCs w:val="20"/>
              </w:rPr>
              <w:t>3</w:t>
            </w:r>
          </w:p>
        </w:tc>
      </w:tr>
    </w:tbl>
    <w:p w14:paraId="3DB58305" w14:textId="77777777" w:rsidR="00C37DF7" w:rsidRPr="00791C75" w:rsidRDefault="00C37DF7" w:rsidP="00C37DF7">
      <w:pPr>
        <w:spacing w:after="120" w:line="312" w:lineRule="auto"/>
        <w:jc w:val="both"/>
        <w:rPr>
          <w:rFonts w:ascii="Verdana" w:hAnsi="Verdana" w:cs="Tahoma"/>
          <w:sz w:val="20"/>
          <w:szCs w:val="20"/>
        </w:rPr>
      </w:pPr>
    </w:p>
    <w:p w14:paraId="777026FD" w14:textId="77777777" w:rsidR="00A44C76" w:rsidRPr="00791C75" w:rsidRDefault="00A44C76" w:rsidP="00C37DF7">
      <w:pPr>
        <w:spacing w:after="120"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Größere Lizenzen auf Anfrage</w:t>
      </w:r>
    </w:p>
    <w:p w14:paraId="24949F63" w14:textId="067C0D66" w:rsidR="00A44C76" w:rsidRPr="00791C75" w:rsidRDefault="00A44C76" w:rsidP="00C37DF7">
      <w:pPr>
        <w:spacing w:after="120" w:line="312" w:lineRule="auto"/>
        <w:jc w:val="both"/>
        <w:rPr>
          <w:rFonts w:ascii="Verdana" w:hAnsi="Verdana" w:cs="Tahoma"/>
          <w:color w:val="25303B"/>
          <w:sz w:val="20"/>
          <w:szCs w:val="20"/>
          <w:lang w:val="de-DE"/>
        </w:rPr>
      </w:pPr>
      <w:r w:rsidRPr="00791C75">
        <w:rPr>
          <w:rFonts w:ascii="Verdana" w:hAnsi="Verdana" w:cs="Tahoma"/>
          <w:color w:val="25303B"/>
          <w:sz w:val="20"/>
          <w:szCs w:val="20"/>
          <w:lang w:val="de-DE"/>
        </w:rPr>
        <w:t xml:space="preserve">* Zusätzliche </w:t>
      </w:r>
      <w:proofErr w:type="spellStart"/>
      <w:r w:rsidRPr="00791C75">
        <w:rPr>
          <w:rFonts w:ascii="Verdana" w:hAnsi="Verdana" w:cs="Tahoma"/>
          <w:color w:val="25303B"/>
          <w:sz w:val="20"/>
          <w:szCs w:val="20"/>
          <w:lang w:val="de-DE"/>
        </w:rPr>
        <w:t>NETx</w:t>
      </w:r>
      <w:proofErr w:type="spellEnd"/>
      <w:r w:rsidRPr="00791C75">
        <w:rPr>
          <w:rFonts w:ascii="Verdana" w:hAnsi="Verdana" w:cs="Tahoma"/>
          <w:color w:val="25303B"/>
          <w:sz w:val="20"/>
          <w:szCs w:val="20"/>
          <w:lang w:val="de-DE"/>
        </w:rPr>
        <w:t xml:space="preserve"> BMS Client Lizenzen können mit der Produkt ID </w:t>
      </w:r>
      <w:r w:rsidR="004448BD" w:rsidRPr="00791C75">
        <w:rPr>
          <w:rFonts w:ascii="Verdana" w:hAnsi="Verdana" w:cs="Tahoma"/>
          <w:color w:val="25303B"/>
          <w:sz w:val="20"/>
          <w:szCs w:val="20"/>
          <w:lang w:val="de-DE"/>
        </w:rPr>
        <w:t xml:space="preserve">S14.01.0.01.01 </w:t>
      </w:r>
      <w:r w:rsidRPr="00791C75">
        <w:rPr>
          <w:rFonts w:ascii="Verdana" w:hAnsi="Verdana" w:cs="Tahoma"/>
          <w:color w:val="25303B"/>
          <w:sz w:val="20"/>
          <w:szCs w:val="20"/>
          <w:lang w:val="de-DE"/>
        </w:rPr>
        <w:t>bestellt werden.</w:t>
      </w:r>
    </w:p>
    <w:p w14:paraId="601AC81C" w14:textId="7E7BD400" w:rsidR="00443B06" w:rsidRPr="00791C75" w:rsidRDefault="00443B06" w:rsidP="00C37DF7">
      <w:pPr>
        <w:spacing w:after="120" w:line="312" w:lineRule="auto"/>
        <w:jc w:val="both"/>
        <w:rPr>
          <w:rFonts w:ascii="Verdana" w:hAnsi="Verdana" w:cs="Tahoma"/>
          <w:color w:val="25303B"/>
          <w:sz w:val="20"/>
          <w:szCs w:val="20"/>
          <w:lang w:val="de-DE"/>
        </w:rPr>
      </w:pPr>
    </w:p>
    <w:p w14:paraId="6F811189" w14:textId="458AB99E" w:rsidR="00443B06" w:rsidRPr="00791C75" w:rsidRDefault="00443B06" w:rsidP="00C37DF7">
      <w:pPr>
        <w:spacing w:after="120" w:line="312" w:lineRule="auto"/>
        <w:jc w:val="both"/>
        <w:rPr>
          <w:rFonts w:ascii="Verdana" w:hAnsi="Verdana" w:cs="Tahoma"/>
          <w:color w:val="25303B"/>
          <w:sz w:val="20"/>
          <w:szCs w:val="20"/>
          <w:lang w:val="de-DE"/>
        </w:rPr>
      </w:pPr>
    </w:p>
    <w:p w14:paraId="75FFBE2F" w14:textId="6F2FFE78" w:rsidR="00443B06" w:rsidRPr="00791C75" w:rsidRDefault="00443B06" w:rsidP="00C37DF7">
      <w:pPr>
        <w:spacing w:after="120" w:line="312" w:lineRule="auto"/>
        <w:jc w:val="both"/>
        <w:rPr>
          <w:rFonts w:ascii="Verdana" w:hAnsi="Verdana" w:cs="Tahoma"/>
          <w:color w:val="25303B"/>
          <w:sz w:val="20"/>
          <w:szCs w:val="20"/>
          <w:lang w:val="de-DE"/>
        </w:rPr>
      </w:pPr>
    </w:p>
    <w:p w14:paraId="1F4222EE" w14:textId="4742B623" w:rsidR="00443B06" w:rsidRPr="00791C75" w:rsidRDefault="00443B06" w:rsidP="00C37DF7">
      <w:pPr>
        <w:spacing w:after="120" w:line="312" w:lineRule="auto"/>
        <w:jc w:val="both"/>
        <w:rPr>
          <w:rFonts w:ascii="Verdana" w:hAnsi="Verdana" w:cs="Tahoma"/>
          <w:color w:val="25303B"/>
          <w:sz w:val="20"/>
          <w:szCs w:val="20"/>
          <w:lang w:val="de-DE"/>
        </w:rPr>
      </w:pPr>
    </w:p>
    <w:p w14:paraId="7EEE2816" w14:textId="77777777" w:rsidR="00443B06" w:rsidRPr="00791C75" w:rsidRDefault="00443B06" w:rsidP="00C37DF7">
      <w:pPr>
        <w:spacing w:after="120" w:line="312" w:lineRule="auto"/>
        <w:jc w:val="both"/>
        <w:rPr>
          <w:rFonts w:ascii="Verdana" w:hAnsi="Verdana" w:cs="Tahoma"/>
          <w:color w:val="25303B"/>
          <w:sz w:val="20"/>
          <w:szCs w:val="20"/>
          <w:lang w:val="de-DE"/>
        </w:rPr>
      </w:pPr>
    </w:p>
    <w:sectPr w:rsidR="00443B06" w:rsidRPr="00791C75" w:rsidSect="00C37DF7">
      <w:headerReference w:type="default" r:id="rId8"/>
      <w:footerReference w:type="default" r:id="rId9"/>
      <w:pgSz w:w="11906" w:h="16838" w:code="9"/>
      <w:pgMar w:top="0" w:right="1133" w:bottom="0" w:left="1134"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A7A16" w14:textId="77777777" w:rsidR="00C1320F" w:rsidRDefault="00C1320F" w:rsidP="00032BE3">
      <w:r>
        <w:separator/>
      </w:r>
    </w:p>
  </w:endnote>
  <w:endnote w:type="continuationSeparator" w:id="0">
    <w:p w14:paraId="6A53A107" w14:textId="77777777" w:rsidR="00C1320F" w:rsidRDefault="00C1320F" w:rsidP="0003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SanLig">
    <w:altName w:val="Times New Roman"/>
    <w:panose1 w:val="00000000000000000000"/>
    <w:charset w:val="00"/>
    <w:family w:val="modern"/>
    <w:notTrueType/>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65C0" w14:textId="77777777" w:rsidR="006647B8" w:rsidRDefault="006647B8">
    <w:pPr>
      <w:pStyle w:val="Fuzeile"/>
      <w:rPr>
        <w:noProof/>
      </w:rPr>
    </w:pPr>
  </w:p>
  <w:p w14:paraId="74D52B0C" w14:textId="77777777" w:rsidR="009E5C7B" w:rsidRDefault="005C4F75">
    <w:pPr>
      <w:pStyle w:val="Fuzeile"/>
    </w:pPr>
    <w:r>
      <w:rPr>
        <w:noProof/>
        <w:lang w:val="de-DE"/>
      </w:rPr>
      <w:drawing>
        <wp:inline distT="0" distB="0" distL="0" distR="0" wp14:anchorId="1ED3D4E0" wp14:editId="3F9A60FA">
          <wp:extent cx="6117336" cy="280416"/>
          <wp:effectExtent l="0" t="0" r="0" b="571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_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7336" cy="2804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6017" w14:textId="77777777" w:rsidR="00C1320F" w:rsidRDefault="00C1320F" w:rsidP="00032BE3">
      <w:r>
        <w:separator/>
      </w:r>
    </w:p>
  </w:footnote>
  <w:footnote w:type="continuationSeparator" w:id="0">
    <w:p w14:paraId="55A5E952" w14:textId="77777777" w:rsidR="00C1320F" w:rsidRDefault="00C1320F" w:rsidP="0003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A39F" w14:textId="77777777" w:rsidR="006647B8" w:rsidRDefault="00C37DF7" w:rsidP="001706E4">
    <w:pPr>
      <w:pStyle w:val="Kopfzeile"/>
    </w:pPr>
    <w:r>
      <w:rPr>
        <w:noProof/>
        <w:lang w:val="de-DE"/>
      </w:rPr>
      <w:drawing>
        <wp:anchor distT="0" distB="0" distL="114300" distR="114300" simplePos="0" relativeHeight="251659264" behindDoc="1" locked="0" layoutInCell="1" allowOverlap="1" wp14:anchorId="516CB0D5" wp14:editId="51C8C900">
          <wp:simplePos x="0" y="0"/>
          <wp:positionH relativeFrom="column">
            <wp:posOffset>5250815</wp:posOffset>
          </wp:positionH>
          <wp:positionV relativeFrom="paragraph">
            <wp:posOffset>-105410</wp:posOffset>
          </wp:positionV>
          <wp:extent cx="866775" cy="425411"/>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tx_cmyk_eci-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775" cy="425411"/>
                  </a:xfrm>
                  <a:prstGeom prst="rect">
                    <a:avLst/>
                  </a:prstGeom>
                </pic:spPr>
              </pic:pic>
            </a:graphicData>
          </a:graphic>
        </wp:anchor>
      </w:drawing>
    </w:r>
  </w:p>
  <w:p w14:paraId="1E8FD013" w14:textId="77777777" w:rsidR="006647B8" w:rsidRDefault="006647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2145"/>
    <w:multiLevelType w:val="hybridMultilevel"/>
    <w:tmpl w:val="A67E9FA8"/>
    <w:lvl w:ilvl="0" w:tplc="5396F6B8">
      <w:numFmt w:val="bullet"/>
      <w:lvlText w:val="-"/>
      <w:lvlJc w:val="left"/>
      <w:pPr>
        <w:ind w:left="720" w:hanging="360"/>
      </w:pPr>
      <w:rPr>
        <w:rFonts w:ascii="Verdana" w:eastAsia="Times New Roman" w:hAnsi="Verdan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F6199D"/>
    <w:multiLevelType w:val="hybridMultilevel"/>
    <w:tmpl w:val="95382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E0BC4"/>
    <w:multiLevelType w:val="hybridMultilevel"/>
    <w:tmpl w:val="157CAE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E2855F0"/>
    <w:multiLevelType w:val="hybridMultilevel"/>
    <w:tmpl w:val="4EE401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85F32D1"/>
    <w:multiLevelType w:val="hybridMultilevel"/>
    <w:tmpl w:val="570E29E6"/>
    <w:lvl w:ilvl="0" w:tplc="0C07000B">
      <w:start w:val="1"/>
      <w:numFmt w:val="bullet"/>
      <w:lvlText w:val=""/>
      <w:lvlJc w:val="left"/>
      <w:pPr>
        <w:tabs>
          <w:tab w:val="num" w:pos="1800"/>
        </w:tabs>
        <w:ind w:left="1800" w:hanging="360"/>
      </w:pPr>
      <w:rPr>
        <w:rFonts w:ascii="Wingdings" w:hAnsi="Wingdings" w:hint="default"/>
      </w:rPr>
    </w:lvl>
    <w:lvl w:ilvl="1" w:tplc="0C070003" w:tentative="1">
      <w:start w:val="1"/>
      <w:numFmt w:val="bullet"/>
      <w:lvlText w:val="o"/>
      <w:lvlJc w:val="left"/>
      <w:pPr>
        <w:tabs>
          <w:tab w:val="num" w:pos="2520"/>
        </w:tabs>
        <w:ind w:left="2520" w:hanging="360"/>
      </w:pPr>
      <w:rPr>
        <w:rFonts w:ascii="Courier New" w:hAnsi="Courier New" w:cs="Courier New" w:hint="default"/>
      </w:rPr>
    </w:lvl>
    <w:lvl w:ilvl="2" w:tplc="0C070005" w:tentative="1">
      <w:start w:val="1"/>
      <w:numFmt w:val="bullet"/>
      <w:lvlText w:val=""/>
      <w:lvlJc w:val="left"/>
      <w:pPr>
        <w:tabs>
          <w:tab w:val="num" w:pos="3240"/>
        </w:tabs>
        <w:ind w:left="3240" w:hanging="360"/>
      </w:pPr>
      <w:rPr>
        <w:rFonts w:ascii="Wingdings" w:hAnsi="Wingdings" w:hint="default"/>
      </w:rPr>
    </w:lvl>
    <w:lvl w:ilvl="3" w:tplc="0C070001" w:tentative="1">
      <w:start w:val="1"/>
      <w:numFmt w:val="bullet"/>
      <w:lvlText w:val=""/>
      <w:lvlJc w:val="left"/>
      <w:pPr>
        <w:tabs>
          <w:tab w:val="num" w:pos="3960"/>
        </w:tabs>
        <w:ind w:left="3960" w:hanging="360"/>
      </w:pPr>
      <w:rPr>
        <w:rFonts w:ascii="Symbol" w:hAnsi="Symbol" w:hint="default"/>
      </w:rPr>
    </w:lvl>
    <w:lvl w:ilvl="4" w:tplc="0C070003" w:tentative="1">
      <w:start w:val="1"/>
      <w:numFmt w:val="bullet"/>
      <w:lvlText w:val="o"/>
      <w:lvlJc w:val="left"/>
      <w:pPr>
        <w:tabs>
          <w:tab w:val="num" w:pos="4680"/>
        </w:tabs>
        <w:ind w:left="4680" w:hanging="360"/>
      </w:pPr>
      <w:rPr>
        <w:rFonts w:ascii="Courier New" w:hAnsi="Courier New" w:cs="Courier New" w:hint="default"/>
      </w:rPr>
    </w:lvl>
    <w:lvl w:ilvl="5" w:tplc="0C070005" w:tentative="1">
      <w:start w:val="1"/>
      <w:numFmt w:val="bullet"/>
      <w:lvlText w:val=""/>
      <w:lvlJc w:val="left"/>
      <w:pPr>
        <w:tabs>
          <w:tab w:val="num" w:pos="5400"/>
        </w:tabs>
        <w:ind w:left="5400" w:hanging="360"/>
      </w:pPr>
      <w:rPr>
        <w:rFonts w:ascii="Wingdings" w:hAnsi="Wingdings" w:hint="default"/>
      </w:rPr>
    </w:lvl>
    <w:lvl w:ilvl="6" w:tplc="0C070001" w:tentative="1">
      <w:start w:val="1"/>
      <w:numFmt w:val="bullet"/>
      <w:lvlText w:val=""/>
      <w:lvlJc w:val="left"/>
      <w:pPr>
        <w:tabs>
          <w:tab w:val="num" w:pos="6120"/>
        </w:tabs>
        <w:ind w:left="6120" w:hanging="360"/>
      </w:pPr>
      <w:rPr>
        <w:rFonts w:ascii="Symbol" w:hAnsi="Symbol" w:hint="default"/>
      </w:rPr>
    </w:lvl>
    <w:lvl w:ilvl="7" w:tplc="0C070003" w:tentative="1">
      <w:start w:val="1"/>
      <w:numFmt w:val="bullet"/>
      <w:lvlText w:val="o"/>
      <w:lvlJc w:val="left"/>
      <w:pPr>
        <w:tabs>
          <w:tab w:val="num" w:pos="6840"/>
        </w:tabs>
        <w:ind w:left="6840" w:hanging="360"/>
      </w:pPr>
      <w:rPr>
        <w:rFonts w:ascii="Courier New" w:hAnsi="Courier New" w:cs="Courier New" w:hint="default"/>
      </w:rPr>
    </w:lvl>
    <w:lvl w:ilvl="8" w:tplc="0C07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9A872F9"/>
    <w:multiLevelType w:val="hybridMultilevel"/>
    <w:tmpl w:val="F2AE89B2"/>
    <w:lvl w:ilvl="0" w:tplc="04090001">
      <w:start w:val="1"/>
      <w:numFmt w:val="bullet"/>
      <w:lvlText w:val=""/>
      <w:lvlJc w:val="left"/>
      <w:pPr>
        <w:tabs>
          <w:tab w:val="num" w:pos="1800"/>
        </w:tabs>
        <w:ind w:left="1800" w:hanging="360"/>
      </w:pPr>
      <w:rPr>
        <w:rFonts w:ascii="Symbol" w:hAnsi="Symbol" w:hint="default"/>
      </w:rPr>
    </w:lvl>
    <w:lvl w:ilvl="1" w:tplc="0C070003">
      <w:start w:val="1"/>
      <w:numFmt w:val="bullet"/>
      <w:lvlText w:val="o"/>
      <w:lvlJc w:val="left"/>
      <w:pPr>
        <w:tabs>
          <w:tab w:val="num" w:pos="2520"/>
        </w:tabs>
        <w:ind w:left="2520" w:hanging="360"/>
      </w:pPr>
      <w:rPr>
        <w:rFonts w:ascii="Courier New" w:hAnsi="Courier New" w:cs="Courier New" w:hint="default"/>
      </w:rPr>
    </w:lvl>
    <w:lvl w:ilvl="2" w:tplc="0C070005">
      <w:start w:val="1"/>
      <w:numFmt w:val="bullet"/>
      <w:lvlText w:val=""/>
      <w:lvlJc w:val="left"/>
      <w:pPr>
        <w:tabs>
          <w:tab w:val="num" w:pos="3240"/>
        </w:tabs>
        <w:ind w:left="3240" w:hanging="360"/>
      </w:pPr>
      <w:rPr>
        <w:rFonts w:ascii="Wingdings" w:hAnsi="Wingdings" w:hint="default"/>
      </w:rPr>
    </w:lvl>
    <w:lvl w:ilvl="3" w:tplc="0C070001" w:tentative="1">
      <w:start w:val="1"/>
      <w:numFmt w:val="bullet"/>
      <w:lvlText w:val=""/>
      <w:lvlJc w:val="left"/>
      <w:pPr>
        <w:tabs>
          <w:tab w:val="num" w:pos="3960"/>
        </w:tabs>
        <w:ind w:left="3960" w:hanging="360"/>
      </w:pPr>
      <w:rPr>
        <w:rFonts w:ascii="Symbol" w:hAnsi="Symbol" w:hint="default"/>
      </w:rPr>
    </w:lvl>
    <w:lvl w:ilvl="4" w:tplc="0C070003" w:tentative="1">
      <w:start w:val="1"/>
      <w:numFmt w:val="bullet"/>
      <w:lvlText w:val="o"/>
      <w:lvlJc w:val="left"/>
      <w:pPr>
        <w:tabs>
          <w:tab w:val="num" w:pos="4680"/>
        </w:tabs>
        <w:ind w:left="4680" w:hanging="360"/>
      </w:pPr>
      <w:rPr>
        <w:rFonts w:ascii="Courier New" w:hAnsi="Courier New" w:cs="Courier New" w:hint="default"/>
      </w:rPr>
    </w:lvl>
    <w:lvl w:ilvl="5" w:tplc="0C070005" w:tentative="1">
      <w:start w:val="1"/>
      <w:numFmt w:val="bullet"/>
      <w:lvlText w:val=""/>
      <w:lvlJc w:val="left"/>
      <w:pPr>
        <w:tabs>
          <w:tab w:val="num" w:pos="5400"/>
        </w:tabs>
        <w:ind w:left="5400" w:hanging="360"/>
      </w:pPr>
      <w:rPr>
        <w:rFonts w:ascii="Wingdings" w:hAnsi="Wingdings" w:hint="default"/>
      </w:rPr>
    </w:lvl>
    <w:lvl w:ilvl="6" w:tplc="0C070001" w:tentative="1">
      <w:start w:val="1"/>
      <w:numFmt w:val="bullet"/>
      <w:lvlText w:val=""/>
      <w:lvlJc w:val="left"/>
      <w:pPr>
        <w:tabs>
          <w:tab w:val="num" w:pos="6120"/>
        </w:tabs>
        <w:ind w:left="6120" w:hanging="360"/>
      </w:pPr>
      <w:rPr>
        <w:rFonts w:ascii="Symbol" w:hAnsi="Symbol" w:hint="default"/>
      </w:rPr>
    </w:lvl>
    <w:lvl w:ilvl="7" w:tplc="0C070003" w:tentative="1">
      <w:start w:val="1"/>
      <w:numFmt w:val="bullet"/>
      <w:lvlText w:val="o"/>
      <w:lvlJc w:val="left"/>
      <w:pPr>
        <w:tabs>
          <w:tab w:val="num" w:pos="6840"/>
        </w:tabs>
        <w:ind w:left="6840" w:hanging="360"/>
      </w:pPr>
      <w:rPr>
        <w:rFonts w:ascii="Courier New" w:hAnsi="Courier New" w:cs="Courier New" w:hint="default"/>
      </w:rPr>
    </w:lvl>
    <w:lvl w:ilvl="8" w:tplc="0C07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9AC1BA2"/>
    <w:multiLevelType w:val="hybridMultilevel"/>
    <w:tmpl w:val="7F267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7313E"/>
    <w:multiLevelType w:val="hybridMultilevel"/>
    <w:tmpl w:val="54B65E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004FF0"/>
    <w:multiLevelType w:val="hybridMultilevel"/>
    <w:tmpl w:val="EE26B910"/>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735DF"/>
    <w:multiLevelType w:val="hybridMultilevel"/>
    <w:tmpl w:val="F4C6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72475"/>
    <w:multiLevelType w:val="hybridMultilevel"/>
    <w:tmpl w:val="A1C4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B4F83"/>
    <w:multiLevelType w:val="hybridMultilevel"/>
    <w:tmpl w:val="4E4AC008"/>
    <w:lvl w:ilvl="0" w:tplc="0A00F8DE">
      <w:start w:val="2008"/>
      <w:numFmt w:val="bullet"/>
      <w:lvlText w:val="-"/>
      <w:lvlJc w:val="left"/>
      <w:pPr>
        <w:tabs>
          <w:tab w:val="num" w:pos="720"/>
        </w:tabs>
        <w:ind w:left="720" w:hanging="360"/>
      </w:pPr>
      <w:rPr>
        <w:rFonts w:ascii="Tahoma" w:eastAsia="Times New Roman" w:hAnsi="Tahoma" w:cs="Tahoma"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3A984C46">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C0D59"/>
    <w:multiLevelType w:val="hybridMultilevel"/>
    <w:tmpl w:val="5E8A2E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7B3BFF"/>
    <w:multiLevelType w:val="hybridMultilevel"/>
    <w:tmpl w:val="D8C8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470ED"/>
    <w:multiLevelType w:val="hybridMultilevel"/>
    <w:tmpl w:val="147AD44A"/>
    <w:lvl w:ilvl="0" w:tplc="0C070001">
      <w:start w:val="1"/>
      <w:numFmt w:val="bullet"/>
      <w:lvlText w:val=""/>
      <w:lvlJc w:val="left"/>
      <w:pPr>
        <w:ind w:left="784" w:hanging="360"/>
      </w:pPr>
      <w:rPr>
        <w:rFonts w:ascii="Symbol" w:hAnsi="Symbol" w:hint="default"/>
      </w:rPr>
    </w:lvl>
    <w:lvl w:ilvl="1" w:tplc="0C070003" w:tentative="1">
      <w:start w:val="1"/>
      <w:numFmt w:val="bullet"/>
      <w:lvlText w:val="o"/>
      <w:lvlJc w:val="left"/>
      <w:pPr>
        <w:ind w:left="1504" w:hanging="360"/>
      </w:pPr>
      <w:rPr>
        <w:rFonts w:ascii="Courier New" w:hAnsi="Courier New" w:cs="Courier New" w:hint="default"/>
      </w:rPr>
    </w:lvl>
    <w:lvl w:ilvl="2" w:tplc="0C070005" w:tentative="1">
      <w:start w:val="1"/>
      <w:numFmt w:val="bullet"/>
      <w:lvlText w:val=""/>
      <w:lvlJc w:val="left"/>
      <w:pPr>
        <w:ind w:left="2224" w:hanging="360"/>
      </w:pPr>
      <w:rPr>
        <w:rFonts w:ascii="Wingdings" w:hAnsi="Wingdings" w:hint="default"/>
      </w:rPr>
    </w:lvl>
    <w:lvl w:ilvl="3" w:tplc="0C070001" w:tentative="1">
      <w:start w:val="1"/>
      <w:numFmt w:val="bullet"/>
      <w:lvlText w:val=""/>
      <w:lvlJc w:val="left"/>
      <w:pPr>
        <w:ind w:left="2944" w:hanging="360"/>
      </w:pPr>
      <w:rPr>
        <w:rFonts w:ascii="Symbol" w:hAnsi="Symbol" w:hint="default"/>
      </w:rPr>
    </w:lvl>
    <w:lvl w:ilvl="4" w:tplc="0C070003" w:tentative="1">
      <w:start w:val="1"/>
      <w:numFmt w:val="bullet"/>
      <w:lvlText w:val="o"/>
      <w:lvlJc w:val="left"/>
      <w:pPr>
        <w:ind w:left="3664" w:hanging="360"/>
      </w:pPr>
      <w:rPr>
        <w:rFonts w:ascii="Courier New" w:hAnsi="Courier New" w:cs="Courier New" w:hint="default"/>
      </w:rPr>
    </w:lvl>
    <w:lvl w:ilvl="5" w:tplc="0C070005" w:tentative="1">
      <w:start w:val="1"/>
      <w:numFmt w:val="bullet"/>
      <w:lvlText w:val=""/>
      <w:lvlJc w:val="left"/>
      <w:pPr>
        <w:ind w:left="4384" w:hanging="360"/>
      </w:pPr>
      <w:rPr>
        <w:rFonts w:ascii="Wingdings" w:hAnsi="Wingdings" w:hint="default"/>
      </w:rPr>
    </w:lvl>
    <w:lvl w:ilvl="6" w:tplc="0C070001" w:tentative="1">
      <w:start w:val="1"/>
      <w:numFmt w:val="bullet"/>
      <w:lvlText w:val=""/>
      <w:lvlJc w:val="left"/>
      <w:pPr>
        <w:ind w:left="5104" w:hanging="360"/>
      </w:pPr>
      <w:rPr>
        <w:rFonts w:ascii="Symbol" w:hAnsi="Symbol" w:hint="default"/>
      </w:rPr>
    </w:lvl>
    <w:lvl w:ilvl="7" w:tplc="0C070003" w:tentative="1">
      <w:start w:val="1"/>
      <w:numFmt w:val="bullet"/>
      <w:lvlText w:val="o"/>
      <w:lvlJc w:val="left"/>
      <w:pPr>
        <w:ind w:left="5824" w:hanging="360"/>
      </w:pPr>
      <w:rPr>
        <w:rFonts w:ascii="Courier New" w:hAnsi="Courier New" w:cs="Courier New" w:hint="default"/>
      </w:rPr>
    </w:lvl>
    <w:lvl w:ilvl="8" w:tplc="0C070005" w:tentative="1">
      <w:start w:val="1"/>
      <w:numFmt w:val="bullet"/>
      <w:lvlText w:val=""/>
      <w:lvlJc w:val="left"/>
      <w:pPr>
        <w:ind w:left="6544" w:hanging="360"/>
      </w:pPr>
      <w:rPr>
        <w:rFonts w:ascii="Wingdings" w:hAnsi="Wingdings" w:hint="default"/>
      </w:rPr>
    </w:lvl>
  </w:abstractNum>
  <w:abstractNum w:abstractNumId="15" w15:restartNumberingAfterBreak="0">
    <w:nsid w:val="3AF9296B"/>
    <w:multiLevelType w:val="hybridMultilevel"/>
    <w:tmpl w:val="5CD86168"/>
    <w:lvl w:ilvl="0" w:tplc="3A984C46">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4809AF"/>
    <w:multiLevelType w:val="hybridMultilevel"/>
    <w:tmpl w:val="60E0DDFC"/>
    <w:lvl w:ilvl="0" w:tplc="0A00F8DE">
      <w:start w:val="2008"/>
      <w:numFmt w:val="bullet"/>
      <w:lvlText w:val="-"/>
      <w:lvlJc w:val="left"/>
      <w:pPr>
        <w:tabs>
          <w:tab w:val="num" w:pos="720"/>
        </w:tabs>
        <w:ind w:left="720" w:hanging="360"/>
      </w:pPr>
      <w:rPr>
        <w:rFonts w:ascii="Tahoma" w:eastAsia="Times New Roman" w:hAnsi="Tahoma" w:cs="Tahoma"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43503"/>
    <w:multiLevelType w:val="hybridMultilevel"/>
    <w:tmpl w:val="C1A68D44"/>
    <w:lvl w:ilvl="0" w:tplc="3A984C46">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A7F8F"/>
    <w:multiLevelType w:val="hybridMultilevel"/>
    <w:tmpl w:val="603A10C4"/>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1ED5678"/>
    <w:multiLevelType w:val="hybridMultilevel"/>
    <w:tmpl w:val="909C2466"/>
    <w:lvl w:ilvl="0" w:tplc="AE522718">
      <w:start w:val="1"/>
      <w:numFmt w:val="bullet"/>
      <w:lvlText w:val=""/>
      <w:lvlJc w:val="left"/>
      <w:pPr>
        <w:ind w:left="720" w:hanging="360"/>
      </w:pPr>
      <w:rPr>
        <w:rFonts w:ascii="Symbol" w:hAnsi="Symbol" w:hint="default"/>
        <w:color w:val="333F48"/>
      </w:rPr>
    </w:lvl>
    <w:lvl w:ilvl="1" w:tplc="875A1AD2">
      <w:numFmt w:val="bullet"/>
      <w:lvlText w:val="-"/>
      <w:lvlJc w:val="left"/>
      <w:pPr>
        <w:ind w:left="1440" w:hanging="360"/>
      </w:pPr>
      <w:rPr>
        <w:rFonts w:ascii="NimbusSanLig" w:eastAsia="Times New Roman" w:hAnsi="NimbusSanLig"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75501"/>
    <w:multiLevelType w:val="hybridMultilevel"/>
    <w:tmpl w:val="F278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A7378"/>
    <w:multiLevelType w:val="hybridMultilevel"/>
    <w:tmpl w:val="244E1630"/>
    <w:lvl w:ilvl="0" w:tplc="3A984C46">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76E5A"/>
    <w:multiLevelType w:val="hybridMultilevel"/>
    <w:tmpl w:val="6D609AAC"/>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C825F06"/>
    <w:multiLevelType w:val="hybridMultilevel"/>
    <w:tmpl w:val="5D9490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67BE2"/>
    <w:multiLevelType w:val="hybridMultilevel"/>
    <w:tmpl w:val="A85E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24B2F"/>
    <w:multiLevelType w:val="hybridMultilevel"/>
    <w:tmpl w:val="0082B1C4"/>
    <w:lvl w:ilvl="0" w:tplc="88165136">
      <w:start w:val="2"/>
      <w:numFmt w:val="bullet"/>
      <w:lvlText w:val="-"/>
      <w:lvlJc w:val="left"/>
      <w:pPr>
        <w:ind w:left="720" w:hanging="360"/>
      </w:pPr>
      <w:rPr>
        <w:rFonts w:ascii="NimbusSanLig" w:eastAsia="Times New Roman" w:hAnsi="NimbusSanLig"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6704F65"/>
    <w:multiLevelType w:val="hybridMultilevel"/>
    <w:tmpl w:val="5B1A5FC4"/>
    <w:lvl w:ilvl="0" w:tplc="0A00F8DE">
      <w:start w:val="2008"/>
      <w:numFmt w:val="bullet"/>
      <w:lvlText w:val="-"/>
      <w:lvlJc w:val="left"/>
      <w:pPr>
        <w:tabs>
          <w:tab w:val="num" w:pos="720"/>
        </w:tabs>
        <w:ind w:left="720" w:hanging="360"/>
      </w:pPr>
      <w:rPr>
        <w:rFonts w:ascii="Tahoma" w:eastAsia="Times New Roman" w:hAnsi="Tahoma" w:cs="Tahoma"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3A984C46">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E6DE2"/>
    <w:multiLevelType w:val="hybridMultilevel"/>
    <w:tmpl w:val="D91E0178"/>
    <w:lvl w:ilvl="0" w:tplc="C160104C">
      <w:start w:val="1"/>
      <w:numFmt w:val="bullet"/>
      <w:lvlText w:val=""/>
      <w:lvlJc w:val="left"/>
      <w:pPr>
        <w:ind w:left="720" w:hanging="360"/>
      </w:pPr>
      <w:rPr>
        <w:rFonts w:ascii="Symbol" w:hAnsi="Symbol" w:hint="default"/>
        <w:color w:val="333F4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D182FF5"/>
    <w:multiLevelType w:val="hybridMultilevel"/>
    <w:tmpl w:val="FEA481D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33B1233"/>
    <w:multiLevelType w:val="hybridMultilevel"/>
    <w:tmpl w:val="E67234CE"/>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9346EA"/>
    <w:multiLevelType w:val="hybridMultilevel"/>
    <w:tmpl w:val="A4F4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C3609"/>
    <w:multiLevelType w:val="hybridMultilevel"/>
    <w:tmpl w:val="7C0C6E58"/>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8521ED"/>
    <w:multiLevelType w:val="hybridMultilevel"/>
    <w:tmpl w:val="ECE8407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3" w15:restartNumberingAfterBreak="0">
    <w:nsid w:val="74942440"/>
    <w:multiLevelType w:val="hybridMultilevel"/>
    <w:tmpl w:val="AFF82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A6178"/>
    <w:multiLevelType w:val="hybridMultilevel"/>
    <w:tmpl w:val="89E24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8425A15"/>
    <w:multiLevelType w:val="hybridMultilevel"/>
    <w:tmpl w:val="28AA4466"/>
    <w:lvl w:ilvl="0" w:tplc="3A984C46">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CAF12B9"/>
    <w:multiLevelType w:val="hybridMultilevel"/>
    <w:tmpl w:val="126ACC18"/>
    <w:lvl w:ilvl="0" w:tplc="0A00F8DE">
      <w:start w:val="2008"/>
      <w:numFmt w:val="bullet"/>
      <w:lvlText w:val="-"/>
      <w:lvlJc w:val="left"/>
      <w:pPr>
        <w:tabs>
          <w:tab w:val="num" w:pos="720"/>
        </w:tabs>
        <w:ind w:left="720" w:hanging="360"/>
      </w:pPr>
      <w:rPr>
        <w:rFonts w:ascii="Tahoma" w:eastAsia="Times New Roman" w:hAnsi="Tahoma" w:cs="Tahoma"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16cid:durableId="1902322237">
    <w:abstractNumId w:val="11"/>
  </w:num>
  <w:num w:numId="2" w16cid:durableId="1798332239">
    <w:abstractNumId w:val="17"/>
  </w:num>
  <w:num w:numId="3" w16cid:durableId="130179019">
    <w:abstractNumId w:val="21"/>
  </w:num>
  <w:num w:numId="4" w16cid:durableId="55596562">
    <w:abstractNumId w:val="15"/>
  </w:num>
  <w:num w:numId="5" w16cid:durableId="1292319684">
    <w:abstractNumId w:val="26"/>
  </w:num>
  <w:num w:numId="6" w16cid:durableId="891037463">
    <w:abstractNumId w:val="1"/>
  </w:num>
  <w:num w:numId="7" w16cid:durableId="1907300604">
    <w:abstractNumId w:val="36"/>
  </w:num>
  <w:num w:numId="8" w16cid:durableId="1135417499">
    <w:abstractNumId w:val="16"/>
  </w:num>
  <w:num w:numId="9" w16cid:durableId="291450260">
    <w:abstractNumId w:val="35"/>
  </w:num>
  <w:num w:numId="10" w16cid:durableId="1789273496">
    <w:abstractNumId w:val="22"/>
  </w:num>
  <w:num w:numId="11" w16cid:durableId="583414589">
    <w:abstractNumId w:val="29"/>
  </w:num>
  <w:num w:numId="12" w16cid:durableId="195775708">
    <w:abstractNumId w:val="8"/>
  </w:num>
  <w:num w:numId="13" w16cid:durableId="1927376926">
    <w:abstractNumId w:val="4"/>
  </w:num>
  <w:num w:numId="14" w16cid:durableId="443158266">
    <w:abstractNumId w:val="13"/>
  </w:num>
  <w:num w:numId="15" w16cid:durableId="788932346">
    <w:abstractNumId w:val="5"/>
  </w:num>
  <w:num w:numId="16" w16cid:durableId="1387146255">
    <w:abstractNumId w:val="27"/>
  </w:num>
  <w:num w:numId="17" w16cid:durableId="1260142744">
    <w:abstractNumId w:val="33"/>
  </w:num>
  <w:num w:numId="18" w16cid:durableId="2103715791">
    <w:abstractNumId w:val="23"/>
  </w:num>
  <w:num w:numId="19" w16cid:durableId="1716807468">
    <w:abstractNumId w:val="9"/>
  </w:num>
  <w:num w:numId="20" w16cid:durableId="1530944904">
    <w:abstractNumId w:val="31"/>
  </w:num>
  <w:num w:numId="21" w16cid:durableId="362898673">
    <w:abstractNumId w:val="34"/>
  </w:num>
  <w:num w:numId="22" w16cid:durableId="1371762384">
    <w:abstractNumId w:val="12"/>
  </w:num>
  <w:num w:numId="23" w16cid:durableId="463667742">
    <w:abstractNumId w:val="6"/>
  </w:num>
  <w:num w:numId="24" w16cid:durableId="1961449922">
    <w:abstractNumId w:val="20"/>
  </w:num>
  <w:num w:numId="25" w16cid:durableId="1419402724">
    <w:abstractNumId w:val="18"/>
  </w:num>
  <w:num w:numId="26" w16cid:durableId="1779371060">
    <w:abstractNumId w:val="19"/>
  </w:num>
  <w:num w:numId="27" w16cid:durableId="651980149">
    <w:abstractNumId w:val="30"/>
  </w:num>
  <w:num w:numId="28" w16cid:durableId="2064327118">
    <w:abstractNumId w:val="10"/>
  </w:num>
  <w:num w:numId="29" w16cid:durableId="1367565489">
    <w:abstractNumId w:val="24"/>
  </w:num>
  <w:num w:numId="30" w16cid:durableId="256334309">
    <w:abstractNumId w:val="25"/>
  </w:num>
  <w:num w:numId="31" w16cid:durableId="1625886274">
    <w:abstractNumId w:val="7"/>
  </w:num>
  <w:num w:numId="32" w16cid:durableId="168370783">
    <w:abstractNumId w:val="28"/>
  </w:num>
  <w:num w:numId="33" w16cid:durableId="712923021">
    <w:abstractNumId w:val="14"/>
  </w:num>
  <w:num w:numId="34" w16cid:durableId="2040858066">
    <w:abstractNumId w:val="3"/>
  </w:num>
  <w:num w:numId="35" w16cid:durableId="2070683710">
    <w:abstractNumId w:val="2"/>
  </w:num>
  <w:num w:numId="36" w16cid:durableId="1993439958">
    <w:abstractNumId w:val="32"/>
  </w:num>
  <w:num w:numId="37" w16cid:durableId="169249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9B"/>
    <w:rsid w:val="000048F5"/>
    <w:rsid w:val="0000651E"/>
    <w:rsid w:val="00010AF3"/>
    <w:rsid w:val="00032BE3"/>
    <w:rsid w:val="000525C8"/>
    <w:rsid w:val="00056FDE"/>
    <w:rsid w:val="000575CF"/>
    <w:rsid w:val="000617D1"/>
    <w:rsid w:val="0006472E"/>
    <w:rsid w:val="00070E90"/>
    <w:rsid w:val="000769DB"/>
    <w:rsid w:val="00086A1B"/>
    <w:rsid w:val="00087D40"/>
    <w:rsid w:val="000964E8"/>
    <w:rsid w:val="000A3F68"/>
    <w:rsid w:val="000A76ED"/>
    <w:rsid w:val="000B02A1"/>
    <w:rsid w:val="000B4124"/>
    <w:rsid w:val="000C24F2"/>
    <w:rsid w:val="000C73CB"/>
    <w:rsid w:val="000D09EF"/>
    <w:rsid w:val="000D50FF"/>
    <w:rsid w:val="000E3C81"/>
    <w:rsid w:val="00116649"/>
    <w:rsid w:val="00145675"/>
    <w:rsid w:val="00162C29"/>
    <w:rsid w:val="00162DFB"/>
    <w:rsid w:val="001671EA"/>
    <w:rsid w:val="001706E4"/>
    <w:rsid w:val="00171572"/>
    <w:rsid w:val="00175FF8"/>
    <w:rsid w:val="00182BAF"/>
    <w:rsid w:val="00195405"/>
    <w:rsid w:val="00197429"/>
    <w:rsid w:val="001B09A8"/>
    <w:rsid w:val="001B6D65"/>
    <w:rsid w:val="001B6F0D"/>
    <w:rsid w:val="001C0A13"/>
    <w:rsid w:val="001D6374"/>
    <w:rsid w:val="001E1B7A"/>
    <w:rsid w:val="001E785A"/>
    <w:rsid w:val="00200FA1"/>
    <w:rsid w:val="00211817"/>
    <w:rsid w:val="00224CD4"/>
    <w:rsid w:val="00224D3B"/>
    <w:rsid w:val="00227BD4"/>
    <w:rsid w:val="0023120F"/>
    <w:rsid w:val="00245BBB"/>
    <w:rsid w:val="00245F8A"/>
    <w:rsid w:val="00264A3C"/>
    <w:rsid w:val="00275A9B"/>
    <w:rsid w:val="002812B5"/>
    <w:rsid w:val="0029137F"/>
    <w:rsid w:val="00291D72"/>
    <w:rsid w:val="002933D4"/>
    <w:rsid w:val="00293CB7"/>
    <w:rsid w:val="002A120C"/>
    <w:rsid w:val="002A4C85"/>
    <w:rsid w:val="002B4B47"/>
    <w:rsid w:val="002B53D3"/>
    <w:rsid w:val="002B5E61"/>
    <w:rsid w:val="002D775F"/>
    <w:rsid w:val="00301A73"/>
    <w:rsid w:val="00305905"/>
    <w:rsid w:val="00317496"/>
    <w:rsid w:val="00347839"/>
    <w:rsid w:val="00347870"/>
    <w:rsid w:val="0035588A"/>
    <w:rsid w:val="00370077"/>
    <w:rsid w:val="003734BE"/>
    <w:rsid w:val="003750D6"/>
    <w:rsid w:val="003824B3"/>
    <w:rsid w:val="003C1D2A"/>
    <w:rsid w:val="003E1E13"/>
    <w:rsid w:val="003E76CC"/>
    <w:rsid w:val="0040077A"/>
    <w:rsid w:val="004242C3"/>
    <w:rsid w:val="00425536"/>
    <w:rsid w:val="00443B06"/>
    <w:rsid w:val="004448BD"/>
    <w:rsid w:val="00445FC9"/>
    <w:rsid w:val="00453388"/>
    <w:rsid w:val="00470007"/>
    <w:rsid w:val="00475329"/>
    <w:rsid w:val="00475A72"/>
    <w:rsid w:val="00490368"/>
    <w:rsid w:val="004945D2"/>
    <w:rsid w:val="00495F8E"/>
    <w:rsid w:val="004A3A5D"/>
    <w:rsid w:val="004A4FAF"/>
    <w:rsid w:val="004B44A7"/>
    <w:rsid w:val="004B777C"/>
    <w:rsid w:val="004E0D2F"/>
    <w:rsid w:val="004E4CD6"/>
    <w:rsid w:val="004F26AA"/>
    <w:rsid w:val="0051719B"/>
    <w:rsid w:val="005430A9"/>
    <w:rsid w:val="00543947"/>
    <w:rsid w:val="00546313"/>
    <w:rsid w:val="00554FBC"/>
    <w:rsid w:val="00556AF7"/>
    <w:rsid w:val="00556FDF"/>
    <w:rsid w:val="0056774C"/>
    <w:rsid w:val="00585020"/>
    <w:rsid w:val="005A48EF"/>
    <w:rsid w:val="005A7B15"/>
    <w:rsid w:val="005B5CB1"/>
    <w:rsid w:val="005B5D15"/>
    <w:rsid w:val="005C3535"/>
    <w:rsid w:val="005C4F75"/>
    <w:rsid w:val="005D4016"/>
    <w:rsid w:val="005F44E4"/>
    <w:rsid w:val="00600A03"/>
    <w:rsid w:val="00604685"/>
    <w:rsid w:val="00604850"/>
    <w:rsid w:val="00630309"/>
    <w:rsid w:val="006312F1"/>
    <w:rsid w:val="00632084"/>
    <w:rsid w:val="00636029"/>
    <w:rsid w:val="00636E70"/>
    <w:rsid w:val="006404D0"/>
    <w:rsid w:val="006444FA"/>
    <w:rsid w:val="00652E74"/>
    <w:rsid w:val="006647B8"/>
    <w:rsid w:val="00671F8F"/>
    <w:rsid w:val="006751F2"/>
    <w:rsid w:val="006836B2"/>
    <w:rsid w:val="006B0BD8"/>
    <w:rsid w:val="006B350B"/>
    <w:rsid w:val="006C272B"/>
    <w:rsid w:val="006C286B"/>
    <w:rsid w:val="006D35A6"/>
    <w:rsid w:val="006E1A03"/>
    <w:rsid w:val="006E57DB"/>
    <w:rsid w:val="00705441"/>
    <w:rsid w:val="00706A9F"/>
    <w:rsid w:val="0075445E"/>
    <w:rsid w:val="00777E3A"/>
    <w:rsid w:val="00780A97"/>
    <w:rsid w:val="00791C75"/>
    <w:rsid w:val="0079441F"/>
    <w:rsid w:val="007C1155"/>
    <w:rsid w:val="007C5AF5"/>
    <w:rsid w:val="007F1B33"/>
    <w:rsid w:val="00802B26"/>
    <w:rsid w:val="00823F75"/>
    <w:rsid w:val="008263A5"/>
    <w:rsid w:val="00826458"/>
    <w:rsid w:val="0083143E"/>
    <w:rsid w:val="008324AC"/>
    <w:rsid w:val="008569A1"/>
    <w:rsid w:val="00874432"/>
    <w:rsid w:val="00885D10"/>
    <w:rsid w:val="00893A6F"/>
    <w:rsid w:val="0089771E"/>
    <w:rsid w:val="008A5047"/>
    <w:rsid w:val="008D43D3"/>
    <w:rsid w:val="008F23D5"/>
    <w:rsid w:val="00903658"/>
    <w:rsid w:val="00905146"/>
    <w:rsid w:val="00913EC1"/>
    <w:rsid w:val="00926964"/>
    <w:rsid w:val="009466C2"/>
    <w:rsid w:val="0095394C"/>
    <w:rsid w:val="00957A2A"/>
    <w:rsid w:val="00963A10"/>
    <w:rsid w:val="00966122"/>
    <w:rsid w:val="009746D8"/>
    <w:rsid w:val="009A7D4C"/>
    <w:rsid w:val="009D0D3F"/>
    <w:rsid w:val="009D3DB1"/>
    <w:rsid w:val="009E5C7B"/>
    <w:rsid w:val="009F2712"/>
    <w:rsid w:val="009F40E9"/>
    <w:rsid w:val="00A037DB"/>
    <w:rsid w:val="00A07B73"/>
    <w:rsid w:val="00A20F8C"/>
    <w:rsid w:val="00A30F7B"/>
    <w:rsid w:val="00A44C76"/>
    <w:rsid w:val="00A6697E"/>
    <w:rsid w:val="00A73D31"/>
    <w:rsid w:val="00A84417"/>
    <w:rsid w:val="00A95384"/>
    <w:rsid w:val="00A95724"/>
    <w:rsid w:val="00AB3165"/>
    <w:rsid w:val="00AB35CD"/>
    <w:rsid w:val="00AB427B"/>
    <w:rsid w:val="00AD0028"/>
    <w:rsid w:val="00AD0860"/>
    <w:rsid w:val="00AD0E9A"/>
    <w:rsid w:val="00AD4B6A"/>
    <w:rsid w:val="00AD7B44"/>
    <w:rsid w:val="00AE413D"/>
    <w:rsid w:val="00AE4DA6"/>
    <w:rsid w:val="00AE5289"/>
    <w:rsid w:val="00AF529E"/>
    <w:rsid w:val="00AF62BA"/>
    <w:rsid w:val="00AF6A16"/>
    <w:rsid w:val="00B01FFB"/>
    <w:rsid w:val="00B16F5E"/>
    <w:rsid w:val="00B20FD7"/>
    <w:rsid w:val="00B26E3D"/>
    <w:rsid w:val="00B44918"/>
    <w:rsid w:val="00B54D07"/>
    <w:rsid w:val="00B57334"/>
    <w:rsid w:val="00B66CE2"/>
    <w:rsid w:val="00B7201C"/>
    <w:rsid w:val="00B72575"/>
    <w:rsid w:val="00B75DC4"/>
    <w:rsid w:val="00B835FA"/>
    <w:rsid w:val="00BC0DCC"/>
    <w:rsid w:val="00BC5AB0"/>
    <w:rsid w:val="00BF0BB7"/>
    <w:rsid w:val="00C0330F"/>
    <w:rsid w:val="00C11500"/>
    <w:rsid w:val="00C1320F"/>
    <w:rsid w:val="00C14F43"/>
    <w:rsid w:val="00C333DF"/>
    <w:rsid w:val="00C347C7"/>
    <w:rsid w:val="00C37DF7"/>
    <w:rsid w:val="00C41C31"/>
    <w:rsid w:val="00C85786"/>
    <w:rsid w:val="00C953DE"/>
    <w:rsid w:val="00CB2EC8"/>
    <w:rsid w:val="00CB5E1C"/>
    <w:rsid w:val="00CC38B0"/>
    <w:rsid w:val="00CC7DE1"/>
    <w:rsid w:val="00CF1168"/>
    <w:rsid w:val="00D0254E"/>
    <w:rsid w:val="00D031A2"/>
    <w:rsid w:val="00D17445"/>
    <w:rsid w:val="00D51EA5"/>
    <w:rsid w:val="00D568D9"/>
    <w:rsid w:val="00D57991"/>
    <w:rsid w:val="00D57EEF"/>
    <w:rsid w:val="00D61657"/>
    <w:rsid w:val="00D648D6"/>
    <w:rsid w:val="00D73029"/>
    <w:rsid w:val="00DA65AF"/>
    <w:rsid w:val="00DC3B77"/>
    <w:rsid w:val="00DD16F1"/>
    <w:rsid w:val="00DD252F"/>
    <w:rsid w:val="00DD61AA"/>
    <w:rsid w:val="00DF01D1"/>
    <w:rsid w:val="00DF4291"/>
    <w:rsid w:val="00E06F9D"/>
    <w:rsid w:val="00E11A7A"/>
    <w:rsid w:val="00E22220"/>
    <w:rsid w:val="00E2316E"/>
    <w:rsid w:val="00E336BF"/>
    <w:rsid w:val="00E33FE9"/>
    <w:rsid w:val="00E36B18"/>
    <w:rsid w:val="00E40371"/>
    <w:rsid w:val="00E60C39"/>
    <w:rsid w:val="00E60D89"/>
    <w:rsid w:val="00E651FC"/>
    <w:rsid w:val="00E80667"/>
    <w:rsid w:val="00E82998"/>
    <w:rsid w:val="00E82E5D"/>
    <w:rsid w:val="00ED0188"/>
    <w:rsid w:val="00ED51B1"/>
    <w:rsid w:val="00EE4539"/>
    <w:rsid w:val="00EF42D8"/>
    <w:rsid w:val="00EF5202"/>
    <w:rsid w:val="00F070AD"/>
    <w:rsid w:val="00F1390F"/>
    <w:rsid w:val="00F15364"/>
    <w:rsid w:val="00F222BC"/>
    <w:rsid w:val="00F24176"/>
    <w:rsid w:val="00F32B64"/>
    <w:rsid w:val="00F34A00"/>
    <w:rsid w:val="00F44533"/>
    <w:rsid w:val="00F511A1"/>
    <w:rsid w:val="00F66CE4"/>
    <w:rsid w:val="00F92717"/>
    <w:rsid w:val="00FA1213"/>
    <w:rsid w:val="00FA453A"/>
    <w:rsid w:val="00FD7A31"/>
    <w:rsid w:val="00FE4BDD"/>
    <w:rsid w:val="00FE788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F7E2D4"/>
  <w15:docId w15:val="{F8777A81-56A0-406A-923F-5E2DDB48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5A9B"/>
    <w:pPr>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qFormat/>
    <w:rsid w:val="000D50FF"/>
    <w:pPr>
      <w:keepNext/>
      <w:spacing w:before="240" w:after="60"/>
      <w:outlineLvl w:val="0"/>
    </w:pPr>
    <w:rPr>
      <w:rFonts w:ascii="Arial" w:hAnsi="Arial" w:cs="Arial"/>
      <w:b/>
      <w:bCs/>
      <w:kern w:val="32"/>
      <w:sz w:val="32"/>
      <w:szCs w:val="32"/>
      <w:lang w:val="de-DE"/>
    </w:rPr>
  </w:style>
  <w:style w:type="paragraph" w:styleId="berschrift6">
    <w:name w:val="heading 6"/>
    <w:basedOn w:val="Standard"/>
    <w:next w:val="Standard"/>
    <w:link w:val="berschrift6Zchn"/>
    <w:semiHidden/>
    <w:unhideWhenUsed/>
    <w:qFormat/>
    <w:rsid w:val="000D50FF"/>
    <w:pPr>
      <w:spacing w:before="240" w:after="60"/>
      <w:outlineLvl w:val="5"/>
    </w:pPr>
    <w:rPr>
      <w:rFonts w:ascii="Calibri" w:hAnsi="Calibri"/>
      <w:b/>
      <w:bCs/>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2BE3"/>
    <w:pPr>
      <w:tabs>
        <w:tab w:val="center" w:pos="4536"/>
        <w:tab w:val="right" w:pos="9072"/>
      </w:tabs>
    </w:pPr>
  </w:style>
  <w:style w:type="character" w:customStyle="1" w:styleId="KopfzeileZchn">
    <w:name w:val="Kopfzeile Zchn"/>
    <w:basedOn w:val="Absatz-Standardschriftart"/>
    <w:link w:val="Kopfzeile"/>
    <w:uiPriority w:val="99"/>
    <w:rsid w:val="00032BE3"/>
  </w:style>
  <w:style w:type="paragraph" w:styleId="Fuzeile">
    <w:name w:val="footer"/>
    <w:basedOn w:val="Standard"/>
    <w:link w:val="FuzeileZchn"/>
    <w:uiPriority w:val="99"/>
    <w:unhideWhenUsed/>
    <w:rsid w:val="00032BE3"/>
    <w:pPr>
      <w:tabs>
        <w:tab w:val="center" w:pos="4536"/>
        <w:tab w:val="right" w:pos="9072"/>
      </w:tabs>
    </w:pPr>
  </w:style>
  <w:style w:type="character" w:customStyle="1" w:styleId="FuzeileZchn">
    <w:name w:val="Fußzeile Zchn"/>
    <w:basedOn w:val="Absatz-Standardschriftart"/>
    <w:link w:val="Fuzeile"/>
    <w:uiPriority w:val="99"/>
    <w:rsid w:val="00032BE3"/>
  </w:style>
  <w:style w:type="paragraph" w:styleId="Sprechblasentext">
    <w:name w:val="Balloon Text"/>
    <w:basedOn w:val="Standard"/>
    <w:link w:val="SprechblasentextZchn"/>
    <w:uiPriority w:val="99"/>
    <w:semiHidden/>
    <w:unhideWhenUsed/>
    <w:rsid w:val="00032B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2BE3"/>
    <w:rPr>
      <w:rFonts w:ascii="Tahoma" w:hAnsi="Tahoma" w:cs="Tahoma"/>
      <w:sz w:val="16"/>
      <w:szCs w:val="16"/>
    </w:rPr>
  </w:style>
  <w:style w:type="paragraph" w:customStyle="1" w:styleId="EinfAbs">
    <w:name w:val="[Einf. Abs.]"/>
    <w:basedOn w:val="Standard"/>
    <w:uiPriority w:val="99"/>
    <w:rsid w:val="00E2316E"/>
    <w:pPr>
      <w:autoSpaceDE w:val="0"/>
      <w:autoSpaceDN w:val="0"/>
      <w:adjustRightInd w:val="0"/>
      <w:spacing w:line="288" w:lineRule="auto"/>
      <w:textAlignment w:val="center"/>
    </w:pPr>
    <w:rPr>
      <w:rFonts w:ascii="Minion Pro" w:hAnsi="Minion Pro" w:cs="Minion Pro"/>
      <w:color w:val="000000"/>
    </w:rPr>
  </w:style>
  <w:style w:type="paragraph" w:styleId="Listenabsatz">
    <w:name w:val="List Paragraph"/>
    <w:basedOn w:val="Standard"/>
    <w:uiPriority w:val="34"/>
    <w:qFormat/>
    <w:rsid w:val="00275A9B"/>
    <w:pPr>
      <w:ind w:left="720"/>
      <w:contextualSpacing/>
    </w:pPr>
  </w:style>
  <w:style w:type="character" w:styleId="Hyperlink">
    <w:name w:val="Hyperlink"/>
    <w:rsid w:val="00AE4DA6"/>
    <w:rPr>
      <w:color w:val="0000FF"/>
      <w:u w:val="single"/>
    </w:rPr>
  </w:style>
  <w:style w:type="character" w:customStyle="1" w:styleId="contentpane1">
    <w:name w:val="contentpane1"/>
    <w:rsid w:val="00AE4DA6"/>
  </w:style>
  <w:style w:type="character" w:customStyle="1" w:styleId="berschrift1Zchn">
    <w:name w:val="Überschrift 1 Zchn"/>
    <w:basedOn w:val="Absatz-Standardschriftart"/>
    <w:link w:val="berschrift1"/>
    <w:rsid w:val="000D50FF"/>
    <w:rPr>
      <w:rFonts w:ascii="Arial" w:eastAsia="Times New Roman" w:hAnsi="Arial" w:cs="Arial"/>
      <w:b/>
      <w:bCs/>
      <w:kern w:val="32"/>
      <w:sz w:val="32"/>
      <w:szCs w:val="32"/>
      <w:lang w:eastAsia="de-DE"/>
    </w:rPr>
  </w:style>
  <w:style w:type="character" w:customStyle="1" w:styleId="berschrift6Zchn">
    <w:name w:val="Überschrift 6 Zchn"/>
    <w:basedOn w:val="Absatz-Standardschriftart"/>
    <w:link w:val="berschrift6"/>
    <w:semiHidden/>
    <w:rsid w:val="000D50FF"/>
    <w:rPr>
      <w:rFonts w:ascii="Calibri" w:eastAsia="Times New Roman" w:hAnsi="Calibri" w:cs="Times New Roman"/>
      <w:b/>
      <w:bCs/>
      <w:lang w:val="de-AT" w:eastAsia="de-AT"/>
    </w:rPr>
  </w:style>
  <w:style w:type="paragraph" w:styleId="StandardWeb">
    <w:name w:val="Normal (Web)"/>
    <w:basedOn w:val="Standard"/>
    <w:rsid w:val="000D50FF"/>
    <w:pPr>
      <w:spacing w:before="100" w:beforeAutospacing="1" w:after="100" w:afterAutospacing="1"/>
    </w:pPr>
    <w:rPr>
      <w:color w:val="000000"/>
      <w:lang w:val="de-DE" w:eastAsia="de-AT"/>
    </w:rPr>
  </w:style>
  <w:style w:type="paragraph" w:styleId="Textkrper-Einzug2">
    <w:name w:val="Body Text Indent 2"/>
    <w:basedOn w:val="Standard"/>
    <w:link w:val="Textkrper-Einzug2Zchn"/>
    <w:rsid w:val="000D50FF"/>
    <w:pPr>
      <w:ind w:left="2160"/>
    </w:pPr>
    <w:rPr>
      <w:rFonts w:ascii="Arial" w:eastAsia="Arial Unicode MS" w:hAnsi="Arial" w:cs="Arial"/>
      <w:sz w:val="20"/>
      <w:lang w:val="de-DE"/>
    </w:rPr>
  </w:style>
  <w:style w:type="character" w:customStyle="1" w:styleId="Textkrper-Einzug2Zchn">
    <w:name w:val="Textkörper-Einzug 2 Zchn"/>
    <w:basedOn w:val="Absatz-Standardschriftart"/>
    <w:link w:val="Textkrper-Einzug2"/>
    <w:rsid w:val="000D50FF"/>
    <w:rPr>
      <w:rFonts w:ascii="Arial" w:eastAsia="Arial Unicode MS" w:hAnsi="Arial" w:cs="Arial"/>
      <w:sz w:val="20"/>
      <w:szCs w:val="24"/>
      <w:lang w:eastAsia="de-DE"/>
    </w:rPr>
  </w:style>
  <w:style w:type="paragraph" w:customStyle="1" w:styleId="Default">
    <w:name w:val="Default"/>
    <w:rsid w:val="000048F5"/>
    <w:pPr>
      <w:autoSpaceDE w:val="0"/>
      <w:autoSpaceDN w:val="0"/>
      <w:adjustRightInd w:val="0"/>
      <w:spacing w:after="0" w:line="240" w:lineRule="auto"/>
    </w:pPr>
    <w:rPr>
      <w:rFonts w:ascii="Tahoma" w:eastAsia="Times New Roman" w:hAnsi="Tahoma" w:cs="Tahoma"/>
      <w:color w:val="000000"/>
      <w:sz w:val="24"/>
      <w:szCs w:val="24"/>
      <w:lang w:eastAsia="de-DE"/>
    </w:rPr>
  </w:style>
  <w:style w:type="paragraph" w:customStyle="1" w:styleId="Pa1">
    <w:name w:val="Pa1"/>
    <w:basedOn w:val="Default"/>
    <w:next w:val="Default"/>
    <w:uiPriority w:val="99"/>
    <w:rsid w:val="000048F5"/>
    <w:pPr>
      <w:spacing w:line="241" w:lineRule="atLeast"/>
    </w:pPr>
    <w:rPr>
      <w:color w:val="auto"/>
    </w:rPr>
  </w:style>
  <w:style w:type="character" w:customStyle="1" w:styleId="A2">
    <w:name w:val="A2"/>
    <w:uiPriority w:val="99"/>
    <w:rsid w:val="000048F5"/>
    <w:rPr>
      <w:color w:val="000000"/>
      <w:sz w:val="20"/>
      <w:szCs w:val="20"/>
    </w:rPr>
  </w:style>
  <w:style w:type="paragraph" w:customStyle="1" w:styleId="Pa2">
    <w:name w:val="Pa2"/>
    <w:basedOn w:val="Default"/>
    <w:next w:val="Default"/>
    <w:uiPriority w:val="99"/>
    <w:rsid w:val="000048F5"/>
    <w:pPr>
      <w:spacing w:line="241" w:lineRule="atLeast"/>
    </w:pPr>
    <w:rPr>
      <w:color w:val="auto"/>
    </w:rPr>
  </w:style>
  <w:style w:type="table" w:styleId="Tabellenraster">
    <w:name w:val="Table Grid"/>
    <w:basedOn w:val="NormaleTabelle"/>
    <w:uiPriority w:val="39"/>
    <w:rsid w:val="00A44C76"/>
    <w:pPr>
      <w:spacing w:after="0" w:line="240" w:lineRule="auto"/>
    </w:pPr>
    <w:rPr>
      <w:rFonts w:ascii="Verdana" w:hAnsi="Verdana" w:cs="Tahoma"/>
      <w:color w:val="333F48"/>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3749">
      <w:bodyDiv w:val="1"/>
      <w:marLeft w:val="0"/>
      <w:marRight w:val="0"/>
      <w:marTop w:val="0"/>
      <w:marBottom w:val="0"/>
      <w:divBdr>
        <w:top w:val="none" w:sz="0" w:space="0" w:color="auto"/>
        <w:left w:val="none" w:sz="0" w:space="0" w:color="auto"/>
        <w:bottom w:val="none" w:sz="0" w:space="0" w:color="auto"/>
        <w:right w:val="none" w:sz="0" w:space="0" w:color="auto"/>
      </w:divBdr>
    </w:div>
    <w:div w:id="182839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word_vorlagen\vorlage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5993F-40AA-4000-BF54-8D718750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vorlage_de.dotx</Template>
  <TotalTime>0</TotalTime>
  <Pages>8</Pages>
  <Words>1799</Words>
  <Characters>13245</Characters>
  <Application>Microsoft Office Word</Application>
  <DocSecurity>0</DocSecurity>
  <Lines>427</Lines>
  <Paragraphs>170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Weiß</dc:creator>
  <cp:lastModifiedBy>Stefanie Furtak</cp:lastModifiedBy>
  <cp:revision>16</cp:revision>
  <cp:lastPrinted>2020-05-04T10:21:00Z</cp:lastPrinted>
  <dcterms:created xsi:type="dcterms:W3CDTF">2019-09-23T11:40:00Z</dcterms:created>
  <dcterms:modified xsi:type="dcterms:W3CDTF">2025-03-17T12:53:00Z</dcterms:modified>
</cp:coreProperties>
</file>